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45989" w:rsidR="00020E93" w:rsidP="00020E93" w:rsidRDefault="00020E93" w14:paraId="13FFE400" w14:textId="1CF27E25">
      <w:pPr>
        <w:tabs>
          <w:tab w:val="left" w:pos="8137"/>
        </w:tabs>
        <w:spacing w:before="60" w:after="60"/>
        <w:ind w:firstLine="0"/>
        <w:jc w:val="center"/>
        <w:rPr>
          <w:rFonts w:cs="Arial"/>
          <w:b w:val="1"/>
          <w:bCs w:val="1"/>
          <w:sz w:val="20"/>
          <w:szCs w:val="20"/>
          <w:lang w:val="en-US"/>
        </w:rPr>
      </w:pPr>
      <w:r w:rsidRPr="381C1740" w:rsidR="608191DA">
        <w:rPr>
          <w:rFonts w:cs="Arial"/>
          <w:b w:val="1"/>
          <w:bCs w:val="1"/>
          <w:sz w:val="20"/>
          <w:szCs w:val="20"/>
        </w:rPr>
        <w:t>T</w:t>
      </w:r>
      <w:r w:rsidRPr="381C1740" w:rsidR="00020E93">
        <w:rPr>
          <w:rFonts w:cs="Arial"/>
          <w:b w:val="1"/>
          <w:bCs w:val="1"/>
          <w:sz w:val="20"/>
          <w:szCs w:val="20"/>
        </w:rPr>
        <w:t>ECHNINĖ SPECIFIKACIJA</w:t>
      </w:r>
    </w:p>
    <w:p w:rsidRPr="00337BEA" w:rsidR="00020E93" w:rsidP="00020E93" w:rsidRDefault="00020E93" w14:paraId="5ADA8E5E"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360"/>
        </w:tabs>
        <w:spacing w:before="60" w:after="60"/>
        <w:ind w:left="0" w:firstLine="0"/>
        <w:contextualSpacing w:val="0"/>
        <w:rPr>
          <w:rFonts w:cs="Arial"/>
          <w:b/>
          <w:sz w:val="20"/>
          <w:szCs w:val="20"/>
        </w:rPr>
      </w:pPr>
      <w:r w:rsidRPr="00337BEA">
        <w:rPr>
          <w:rFonts w:cs="Arial"/>
          <w:b/>
          <w:sz w:val="20"/>
          <w:szCs w:val="20"/>
        </w:rPr>
        <w:t>SĄVOKOS IR SUTRUMPINIMAI</w:t>
      </w:r>
    </w:p>
    <w:p w:rsidRPr="00337BEA" w:rsidR="00020E93" w:rsidP="00020E93" w:rsidRDefault="00020E93" w14:paraId="0D949919" w14:textId="77777777">
      <w:pPr>
        <w:pStyle w:val="ListParagraph"/>
        <w:numPr>
          <w:ilvl w:val="1"/>
          <w:numId w:val="2"/>
        </w:numPr>
        <w:tabs>
          <w:tab w:val="left" w:pos="567"/>
        </w:tabs>
        <w:spacing w:before="60" w:after="60"/>
        <w:ind w:left="0" w:firstLine="0"/>
        <w:contextualSpacing w:val="0"/>
        <w:jc w:val="both"/>
        <w:rPr>
          <w:rFonts w:cs="Arial" w:eastAsiaTheme="minorEastAsia"/>
          <w:sz w:val="20"/>
          <w:szCs w:val="20"/>
        </w:rPr>
      </w:pPr>
      <w:r w:rsidRPr="00337BEA">
        <w:rPr>
          <w:rFonts w:eastAsia="Arial" w:cs="Arial"/>
          <w:b/>
          <w:bCs/>
          <w:sz w:val="20"/>
          <w:szCs w:val="20"/>
        </w:rPr>
        <w:t xml:space="preserve">Klientas / Draudėjas </w:t>
      </w:r>
      <w:r w:rsidRPr="00337BEA">
        <w:rPr>
          <w:rFonts w:eastAsia="Arial" w:cs="Arial"/>
          <w:sz w:val="20"/>
          <w:szCs w:val="20"/>
        </w:rPr>
        <w:t xml:space="preserve">– </w:t>
      </w:r>
      <w:bookmarkStart w:name="_Hlk31698696" w:id="0"/>
      <w:sdt>
        <w:sdtPr>
          <w:rPr>
            <w:rFonts w:cs="Arial"/>
            <w:sz w:val="20"/>
            <w:szCs w:val="20"/>
          </w:rPr>
          <w:id w:val="1799497722"/>
          <w:placeholder>
            <w:docPart w:val="A140025561A74A499CE1F32DA19F390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0337BEA">
            <w:rPr>
              <w:rFonts w:cs="Arial"/>
              <w:sz w:val="20"/>
              <w:szCs w:val="20"/>
            </w:rPr>
            <w:t>AB „Ignitis gamyba”</w:t>
          </w:r>
        </w:sdtContent>
      </w:sdt>
      <w:bookmarkEnd w:id="0"/>
      <w:r w:rsidRPr="00337BEA">
        <w:rPr>
          <w:rFonts w:cs="Arial"/>
          <w:sz w:val="20"/>
          <w:szCs w:val="20"/>
        </w:rPr>
        <w:t>.</w:t>
      </w:r>
    </w:p>
    <w:p w:rsidRPr="00337BEA" w:rsidR="00020E93" w:rsidP="00020E93" w:rsidRDefault="00020E93" w14:paraId="18C20B9B" w14:textId="77777777">
      <w:pPr>
        <w:pStyle w:val="ListParagraph"/>
        <w:numPr>
          <w:ilvl w:val="1"/>
          <w:numId w:val="2"/>
        </w:numPr>
        <w:tabs>
          <w:tab w:val="left" w:pos="567"/>
        </w:tabs>
        <w:spacing w:before="60" w:after="60"/>
        <w:ind w:left="0" w:firstLine="0"/>
        <w:contextualSpacing w:val="0"/>
        <w:jc w:val="both"/>
        <w:rPr>
          <w:rFonts w:cs="Arial" w:eastAsiaTheme="minorEastAsia"/>
          <w:sz w:val="20"/>
          <w:szCs w:val="20"/>
        </w:rPr>
      </w:pPr>
      <w:r w:rsidRPr="00337BEA">
        <w:rPr>
          <w:rFonts w:eastAsia="Arial" w:cs="Arial"/>
          <w:b/>
          <w:bCs/>
          <w:sz w:val="20"/>
          <w:szCs w:val="20"/>
        </w:rPr>
        <w:t>Paslaugų teikėjas / Draudikas</w:t>
      </w:r>
      <w:r w:rsidRPr="00337BEA">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rsidRPr="00337BEA" w:rsidR="00020E93" w:rsidP="00020E93" w:rsidRDefault="00020E93" w14:paraId="674403A3" w14:textId="77777777">
      <w:pPr>
        <w:pStyle w:val="ListParagraph"/>
        <w:numPr>
          <w:ilvl w:val="1"/>
          <w:numId w:val="2"/>
        </w:numPr>
        <w:tabs>
          <w:tab w:val="left" w:pos="567"/>
        </w:tabs>
        <w:spacing w:before="60" w:after="60"/>
        <w:ind w:left="0" w:firstLine="0"/>
        <w:contextualSpacing w:val="0"/>
        <w:jc w:val="both"/>
        <w:rPr>
          <w:rFonts w:cs="Arial" w:eastAsiaTheme="minorEastAsia"/>
          <w:sz w:val="20"/>
          <w:szCs w:val="20"/>
        </w:rPr>
      </w:pPr>
      <w:r w:rsidRPr="00337BEA">
        <w:rPr>
          <w:rFonts w:eastAsia="Arial" w:cs="Arial"/>
          <w:b/>
          <w:bCs/>
          <w:sz w:val="20"/>
          <w:szCs w:val="20"/>
        </w:rPr>
        <w:t>Sutartis</w:t>
      </w:r>
      <w:r w:rsidRPr="00337BEA">
        <w:rPr>
          <w:rFonts w:eastAsia="Arial" w:cs="Arial"/>
          <w:sz w:val="20"/>
          <w:szCs w:val="20"/>
        </w:rPr>
        <w:t xml:space="preserve"> – Sutartis, sudaroma tarp Kliento ir Paslaugų teikėjo dėl Pirkimo objekto.</w:t>
      </w:r>
    </w:p>
    <w:p w:rsidRPr="00337BEA" w:rsidR="00020E93" w:rsidP="00020E93" w:rsidRDefault="00020E93" w14:paraId="374C653F" w14:textId="77777777">
      <w:pPr>
        <w:pStyle w:val="ListParagraph"/>
        <w:numPr>
          <w:ilvl w:val="1"/>
          <w:numId w:val="2"/>
        </w:numPr>
        <w:tabs>
          <w:tab w:val="left" w:pos="567"/>
        </w:tabs>
        <w:spacing w:before="60" w:after="60"/>
        <w:ind w:left="0" w:firstLine="0"/>
        <w:contextualSpacing w:val="0"/>
        <w:jc w:val="both"/>
        <w:rPr>
          <w:rFonts w:cs="Arial" w:eastAsiaTheme="minorEastAsia"/>
          <w:sz w:val="20"/>
          <w:szCs w:val="20"/>
        </w:rPr>
      </w:pPr>
      <w:r w:rsidRPr="00337BEA">
        <w:rPr>
          <w:rFonts w:eastAsia="Arial" w:cs="Arial"/>
          <w:b/>
          <w:bCs/>
          <w:sz w:val="20"/>
          <w:szCs w:val="20"/>
        </w:rPr>
        <w:t>Paslaugos</w:t>
      </w:r>
      <w:r w:rsidRPr="00337BEA">
        <w:rPr>
          <w:rFonts w:eastAsia="Arial" w:cs="Arial"/>
          <w:sz w:val="20"/>
          <w:szCs w:val="20"/>
        </w:rPr>
        <w:t xml:space="preserve"> – </w:t>
      </w:r>
      <w:sdt>
        <w:sdtPr>
          <w:rPr>
            <w:rFonts w:cs="Arial"/>
            <w:bCs/>
            <w:sz w:val="20"/>
            <w:szCs w:val="20"/>
          </w:rPr>
          <w:id w:val="-1768386022"/>
          <w:placeholder>
            <w:docPart w:val="5E0D9DCAE80549318E26EA0FE7FC4320"/>
          </w:placeholder>
          <w:text/>
        </w:sdtPr>
        <w:sdtEndPr/>
        <w:sdtContent>
          <w:r w:rsidRPr="00337BEA">
            <w:rPr>
              <w:rFonts w:cs="Arial"/>
              <w:bCs/>
              <w:sz w:val="20"/>
              <w:szCs w:val="20"/>
            </w:rPr>
            <w:t>turto ir finansinių nuostolių draudimas</w:t>
          </w:r>
        </w:sdtContent>
      </w:sdt>
      <w:r w:rsidRPr="00337BEA">
        <w:rPr>
          <w:rFonts w:cs="Arial"/>
          <w:bCs/>
          <w:sz w:val="20"/>
          <w:szCs w:val="20"/>
        </w:rPr>
        <w:t>.</w:t>
      </w:r>
    </w:p>
    <w:p w:rsidRPr="00337BEA" w:rsidR="00020E93" w:rsidP="00020E93" w:rsidRDefault="00020E93" w14:paraId="08D50459" w14:textId="77777777">
      <w:pPr>
        <w:pStyle w:val="ListParagraph"/>
        <w:tabs>
          <w:tab w:val="left" w:pos="567"/>
        </w:tabs>
        <w:spacing w:before="60" w:after="60"/>
        <w:ind w:left="0"/>
        <w:contextualSpacing w:val="0"/>
        <w:jc w:val="both"/>
        <w:rPr>
          <w:rFonts w:cs="Arial"/>
          <w:sz w:val="20"/>
          <w:szCs w:val="20"/>
        </w:rPr>
      </w:pPr>
    </w:p>
    <w:p w:rsidRPr="00337BEA" w:rsidR="00020E93" w:rsidP="00020E93" w:rsidRDefault="00020E93" w14:paraId="6F14715E"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cs="Arial"/>
          <w:b/>
          <w:sz w:val="20"/>
          <w:szCs w:val="20"/>
        </w:rPr>
      </w:pPr>
      <w:r w:rsidRPr="00337BEA">
        <w:rPr>
          <w:rFonts w:cs="Arial"/>
          <w:b/>
          <w:sz w:val="20"/>
          <w:szCs w:val="20"/>
        </w:rPr>
        <w:t>PIRKIMO OBJEKTAS</w:t>
      </w:r>
    </w:p>
    <w:p w:rsidRPr="00337BEA" w:rsidR="00020E93" w:rsidP="00020E93" w:rsidRDefault="00C4637F" w14:paraId="7E4E1556" w14:textId="77777777">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cs="Arial"/>
            <w:bCs/>
            <w:sz w:val="20"/>
            <w:szCs w:val="20"/>
          </w:rPr>
          <w:id w:val="2053194874"/>
          <w:placeholder>
            <w:docPart w:val="57BC8C1E02B54A31A3F6A0B1211AEA58"/>
          </w:placeholder>
          <w:text/>
        </w:sdtPr>
        <w:sdtEndPr/>
        <w:sdtContent>
          <w:r w:rsidRPr="00337BEA" w:rsidR="00020E93">
            <w:rPr>
              <w:rFonts w:cs="Arial"/>
              <w:bCs/>
              <w:sz w:val="20"/>
              <w:szCs w:val="20"/>
            </w:rPr>
            <w:t>Kombinuoto ciklo bloko turto ir finansinių nuostolių draudimas.</w:t>
          </w:r>
        </w:sdtContent>
      </w:sdt>
    </w:p>
    <w:p w:rsidRPr="00337BEA" w:rsidR="00020E93" w:rsidP="00020E93" w:rsidRDefault="00020E93" w14:paraId="14957D8E" w14:textId="77777777">
      <w:pPr>
        <w:spacing w:before="60" w:after="60"/>
        <w:jc w:val="both"/>
        <w:rPr>
          <w:rFonts w:cs="Arial"/>
          <w:sz w:val="20"/>
          <w:szCs w:val="20"/>
        </w:rPr>
      </w:pPr>
    </w:p>
    <w:p w:rsidRPr="00337BEA" w:rsidR="00020E93" w:rsidP="00020E93" w:rsidRDefault="00020E93" w14:paraId="45FE670F"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cs="Arial"/>
          <w:b/>
          <w:sz w:val="20"/>
          <w:szCs w:val="20"/>
        </w:rPr>
      </w:pPr>
      <w:r w:rsidRPr="00337BEA">
        <w:rPr>
          <w:rFonts w:cs="Arial"/>
          <w:b/>
          <w:sz w:val="20"/>
          <w:szCs w:val="20"/>
        </w:rPr>
        <w:t>PIRKIMO OBJEKTO APIMTYS</w:t>
      </w:r>
    </w:p>
    <w:p w:rsidRPr="00337BEA" w:rsidR="00020E93" w:rsidP="00020E93" w:rsidRDefault="00020E93" w14:paraId="4BC48650" w14:textId="77777777">
      <w:pPr>
        <w:pStyle w:val="ListParagraph"/>
        <w:numPr>
          <w:ilvl w:val="1"/>
          <w:numId w:val="3"/>
        </w:numPr>
        <w:tabs>
          <w:tab w:val="left" w:pos="540"/>
        </w:tabs>
        <w:spacing w:before="60" w:after="60"/>
        <w:ind w:left="0" w:firstLine="0"/>
        <w:jc w:val="both"/>
        <w:rPr>
          <w:rFonts w:cs="Arial"/>
          <w:b/>
          <w:i/>
          <w:sz w:val="20"/>
          <w:szCs w:val="20"/>
        </w:rPr>
      </w:pPr>
      <w:r w:rsidRPr="00337BEA">
        <w:rPr>
          <w:rFonts w:cs="Arial"/>
          <w:sz w:val="20"/>
          <w:szCs w:val="20"/>
        </w:rPr>
        <w:t>Paslaugų kiekiai:</w:t>
      </w:r>
    </w:p>
    <w:p w:rsidRPr="00337BEA" w:rsidR="00020E93" w:rsidP="00020E93" w:rsidRDefault="00020E93" w14:paraId="4D617910" w14:textId="2E921767">
      <w:pPr>
        <w:pStyle w:val="ListParagraph"/>
        <w:tabs>
          <w:tab w:val="left" w:pos="540"/>
        </w:tabs>
        <w:spacing w:before="60" w:after="60"/>
        <w:ind w:left="0"/>
        <w:jc w:val="right"/>
        <w:rPr>
          <w:rFonts w:cs="Arial"/>
          <w:b/>
          <w:sz w:val="20"/>
          <w:szCs w:val="20"/>
        </w:rPr>
      </w:pPr>
      <w:bookmarkStart w:name="_Hlk34729957" w:id="1"/>
    </w:p>
    <w:tbl>
      <w:tblPr>
        <w:tblStyle w:val="TableGrid"/>
        <w:tblW w:w="9691" w:type="dxa"/>
        <w:tblLayout w:type="fixed"/>
        <w:tblLook w:val="04A0" w:firstRow="1" w:lastRow="0" w:firstColumn="1" w:lastColumn="0" w:noHBand="0" w:noVBand="1"/>
      </w:tblPr>
      <w:tblGrid>
        <w:gridCol w:w="644"/>
        <w:gridCol w:w="3037"/>
        <w:gridCol w:w="3769"/>
        <w:gridCol w:w="2241"/>
      </w:tblGrid>
      <w:tr w:rsidRPr="00337BEA" w:rsidR="00020E93" w:rsidTr="00C277AB" w14:paraId="6B2257A4" w14:textId="77777777">
        <w:trPr>
          <w:trHeight w:val="504"/>
        </w:trPr>
        <w:tc>
          <w:tcPr>
            <w:tcW w:w="644" w:type="dxa"/>
            <w:vAlign w:val="center"/>
          </w:tcPr>
          <w:bookmarkEnd w:id="1"/>
          <w:p w:rsidRPr="006E4E84" w:rsidR="00020E93" w:rsidP="00C277AB" w:rsidRDefault="00020E93" w14:paraId="2F6E3806" w14:textId="77777777">
            <w:pPr>
              <w:pStyle w:val="ListParagraph"/>
              <w:tabs>
                <w:tab w:val="left" w:pos="540"/>
              </w:tabs>
              <w:spacing w:before="60" w:after="60"/>
              <w:ind w:left="0" w:firstLine="22"/>
              <w:jc w:val="center"/>
              <w:rPr>
                <w:rFonts w:cs="Arial"/>
                <w:b/>
                <w:sz w:val="20"/>
                <w:szCs w:val="20"/>
              </w:rPr>
            </w:pPr>
            <w:r w:rsidRPr="006E4E84">
              <w:rPr>
                <w:rFonts w:cs="Arial"/>
                <w:b/>
                <w:sz w:val="20"/>
                <w:szCs w:val="20"/>
              </w:rPr>
              <w:t>Eil. Nr.</w:t>
            </w:r>
          </w:p>
        </w:tc>
        <w:tc>
          <w:tcPr>
            <w:tcW w:w="3037" w:type="dxa"/>
            <w:vAlign w:val="center"/>
          </w:tcPr>
          <w:p w:rsidRPr="006E4E84" w:rsidR="00020E93" w:rsidP="00C277AB" w:rsidRDefault="00020E93" w14:paraId="32681685" w14:textId="77777777">
            <w:pPr>
              <w:pStyle w:val="ListParagraph"/>
              <w:tabs>
                <w:tab w:val="left" w:pos="540"/>
              </w:tabs>
              <w:spacing w:before="60" w:after="60"/>
              <w:ind w:left="0" w:firstLine="0"/>
              <w:jc w:val="center"/>
              <w:rPr>
                <w:rFonts w:cs="Arial"/>
                <w:b/>
                <w:sz w:val="20"/>
                <w:szCs w:val="20"/>
              </w:rPr>
            </w:pPr>
            <w:r w:rsidRPr="006E4E84">
              <w:rPr>
                <w:rFonts w:cs="Arial"/>
                <w:b/>
                <w:sz w:val="20"/>
                <w:szCs w:val="20"/>
              </w:rPr>
              <w:t>Draudimo objektas</w:t>
            </w:r>
          </w:p>
        </w:tc>
        <w:tc>
          <w:tcPr>
            <w:tcW w:w="3769" w:type="dxa"/>
            <w:vAlign w:val="center"/>
          </w:tcPr>
          <w:p w:rsidRPr="006E4E84" w:rsidR="00020E93" w:rsidP="00C277AB" w:rsidRDefault="00020E93" w14:paraId="5E34CC13" w14:textId="77777777">
            <w:pPr>
              <w:pStyle w:val="ListParagraph"/>
              <w:tabs>
                <w:tab w:val="left" w:pos="540"/>
              </w:tabs>
              <w:spacing w:before="60" w:after="60"/>
              <w:ind w:left="0" w:firstLine="0"/>
              <w:jc w:val="center"/>
              <w:rPr>
                <w:rFonts w:cs="Arial"/>
                <w:b/>
                <w:sz w:val="20"/>
                <w:szCs w:val="20"/>
              </w:rPr>
            </w:pPr>
            <w:r w:rsidRPr="006E4E84">
              <w:rPr>
                <w:rFonts w:cs="Arial"/>
                <w:b/>
                <w:sz w:val="20"/>
                <w:szCs w:val="20"/>
              </w:rPr>
              <w:t>Draudimo suma, EUR</w:t>
            </w:r>
          </w:p>
        </w:tc>
        <w:tc>
          <w:tcPr>
            <w:tcW w:w="2241" w:type="dxa"/>
            <w:vAlign w:val="center"/>
          </w:tcPr>
          <w:p w:rsidRPr="006E4E84" w:rsidR="00020E93" w:rsidP="00C277AB" w:rsidRDefault="00020E93" w14:paraId="2A85D3FD" w14:textId="77777777">
            <w:pPr>
              <w:pStyle w:val="ListParagraph"/>
              <w:tabs>
                <w:tab w:val="left" w:pos="540"/>
              </w:tabs>
              <w:spacing w:before="60" w:after="60"/>
              <w:ind w:left="0" w:firstLine="0"/>
              <w:jc w:val="center"/>
              <w:rPr>
                <w:rFonts w:cs="Arial"/>
                <w:b/>
                <w:bCs/>
                <w:sz w:val="20"/>
                <w:szCs w:val="20"/>
              </w:rPr>
            </w:pPr>
            <w:r w:rsidRPr="006E4E84">
              <w:rPr>
                <w:rFonts w:cs="Arial"/>
                <w:b/>
                <w:bCs/>
                <w:iCs/>
                <w:sz w:val="20"/>
                <w:szCs w:val="20"/>
              </w:rPr>
              <w:t>Draudimo vertė</w:t>
            </w:r>
            <w:r w:rsidRPr="006E4E84">
              <w:rPr>
                <w:rFonts w:cs="Arial"/>
                <w:b/>
                <w:bCs/>
                <w:sz w:val="20"/>
                <w:szCs w:val="20"/>
              </w:rPr>
              <w:t xml:space="preserve"> </w:t>
            </w:r>
          </w:p>
        </w:tc>
      </w:tr>
      <w:tr w:rsidRPr="00337BEA" w:rsidR="00020E93" w:rsidTr="00C277AB" w14:paraId="068D73D2" w14:textId="77777777">
        <w:trPr>
          <w:trHeight w:val="282"/>
        </w:trPr>
        <w:tc>
          <w:tcPr>
            <w:tcW w:w="644" w:type="dxa"/>
            <w:vAlign w:val="center"/>
          </w:tcPr>
          <w:p w:rsidRPr="006E4E84" w:rsidR="00020E93" w:rsidP="00C277AB" w:rsidRDefault="00020E93" w14:paraId="1F891A67" w14:textId="77777777">
            <w:pPr>
              <w:pStyle w:val="ListParagraph"/>
              <w:numPr>
                <w:ilvl w:val="0"/>
                <w:numId w:val="5"/>
              </w:numPr>
              <w:tabs>
                <w:tab w:val="left" w:pos="540"/>
              </w:tabs>
              <w:spacing w:before="60" w:after="60"/>
              <w:ind w:left="306" w:hanging="306"/>
              <w:jc w:val="center"/>
              <w:rPr>
                <w:rFonts w:cs="Arial"/>
                <w:sz w:val="20"/>
                <w:szCs w:val="20"/>
              </w:rPr>
            </w:pPr>
          </w:p>
        </w:tc>
        <w:tc>
          <w:tcPr>
            <w:tcW w:w="3037" w:type="dxa"/>
            <w:vAlign w:val="center"/>
          </w:tcPr>
          <w:p w:rsidRPr="006E4E84" w:rsidR="00020E93" w:rsidP="00C277AB" w:rsidRDefault="00020E93" w14:paraId="69C6A394" w14:textId="77777777">
            <w:pPr>
              <w:pStyle w:val="ListParagraph"/>
              <w:tabs>
                <w:tab w:val="left" w:pos="540"/>
              </w:tabs>
              <w:spacing w:before="60" w:after="60"/>
              <w:ind w:left="0" w:firstLine="0"/>
              <w:jc w:val="both"/>
              <w:rPr>
                <w:rFonts w:cs="Arial"/>
                <w:sz w:val="20"/>
                <w:szCs w:val="20"/>
              </w:rPr>
            </w:pPr>
            <w:r w:rsidRPr="006E4E84">
              <w:rPr>
                <w:rFonts w:cs="Arial"/>
                <w:sz w:val="20"/>
                <w:szCs w:val="20"/>
              </w:rPr>
              <w:t>Pastatai, statiniai ir įrengimai</w:t>
            </w:r>
          </w:p>
        </w:tc>
        <w:tc>
          <w:tcPr>
            <w:tcW w:w="3769" w:type="dxa"/>
            <w:vAlign w:val="center"/>
          </w:tcPr>
          <w:p w:rsidRPr="006E4E84" w:rsidR="00020E93" w:rsidP="00C277AB" w:rsidRDefault="00020E93" w14:paraId="047E4D85" w14:textId="7209D1E7">
            <w:pPr>
              <w:pStyle w:val="ListParagraph"/>
              <w:tabs>
                <w:tab w:val="left" w:pos="540"/>
              </w:tabs>
              <w:spacing w:before="60" w:after="60"/>
              <w:ind w:left="0" w:firstLine="175"/>
              <w:jc w:val="center"/>
              <w:rPr>
                <w:rFonts w:cs="Arial"/>
                <w:sz w:val="20"/>
                <w:szCs w:val="20"/>
                <w:lang w:val="en-US"/>
              </w:rPr>
            </w:pPr>
            <w:r w:rsidRPr="006E4E84">
              <w:rPr>
                <w:rFonts w:cs="Arial"/>
                <w:sz w:val="20"/>
                <w:szCs w:val="20"/>
                <w:lang w:val="en-US"/>
              </w:rPr>
              <w:t>400</w:t>
            </w:r>
            <w:r w:rsidR="009C04BC">
              <w:rPr>
                <w:rFonts w:cs="Arial"/>
                <w:sz w:val="20"/>
                <w:szCs w:val="20"/>
                <w:lang w:val="en-US"/>
              </w:rPr>
              <w:t>.</w:t>
            </w:r>
            <w:r w:rsidRPr="006E4E84">
              <w:rPr>
                <w:rFonts w:cs="Arial"/>
                <w:sz w:val="20"/>
                <w:szCs w:val="20"/>
                <w:lang w:val="en-US"/>
              </w:rPr>
              <w:t>000</w:t>
            </w:r>
            <w:r w:rsidR="009C04BC">
              <w:rPr>
                <w:rFonts w:cs="Arial"/>
                <w:sz w:val="20"/>
                <w:szCs w:val="20"/>
                <w:lang w:val="en-US"/>
              </w:rPr>
              <w:t>.</w:t>
            </w:r>
            <w:r w:rsidRPr="006E4E84">
              <w:rPr>
                <w:rFonts w:cs="Arial"/>
                <w:sz w:val="20"/>
                <w:szCs w:val="20"/>
                <w:lang w:val="en-US"/>
              </w:rPr>
              <w:t>000,00</w:t>
            </w:r>
          </w:p>
        </w:tc>
        <w:tc>
          <w:tcPr>
            <w:tcW w:w="2241" w:type="dxa"/>
            <w:vAlign w:val="center"/>
          </w:tcPr>
          <w:p w:rsidRPr="006E4E84" w:rsidR="00020E93" w:rsidP="00C277AB" w:rsidRDefault="00020E93" w14:paraId="7C70983E" w14:textId="77777777">
            <w:pPr>
              <w:pStyle w:val="ListParagraph"/>
              <w:tabs>
                <w:tab w:val="left" w:pos="540"/>
              </w:tabs>
              <w:spacing w:before="60" w:after="60"/>
              <w:ind w:left="0" w:firstLine="0"/>
              <w:jc w:val="center"/>
              <w:rPr>
                <w:rFonts w:cs="Arial"/>
                <w:sz w:val="20"/>
                <w:szCs w:val="20"/>
              </w:rPr>
            </w:pPr>
            <w:r w:rsidRPr="006E4E84">
              <w:rPr>
                <w:rFonts w:cs="Arial"/>
                <w:sz w:val="20"/>
                <w:szCs w:val="20"/>
              </w:rPr>
              <w:t>Nauja atkūrimo vertė</w:t>
            </w:r>
          </w:p>
        </w:tc>
      </w:tr>
      <w:tr w:rsidRPr="00337BEA" w:rsidR="00020E93" w:rsidTr="00C277AB" w14:paraId="03D964C1" w14:textId="77777777">
        <w:trPr>
          <w:trHeight w:val="282"/>
        </w:trPr>
        <w:tc>
          <w:tcPr>
            <w:tcW w:w="644" w:type="dxa"/>
            <w:vAlign w:val="center"/>
          </w:tcPr>
          <w:p w:rsidRPr="006E4E84" w:rsidR="00020E93" w:rsidP="00C277AB" w:rsidRDefault="00020E93" w14:paraId="7BA0E4FA" w14:textId="77777777">
            <w:pPr>
              <w:pStyle w:val="ListParagraph"/>
              <w:numPr>
                <w:ilvl w:val="0"/>
                <w:numId w:val="5"/>
              </w:numPr>
              <w:tabs>
                <w:tab w:val="left" w:pos="540"/>
              </w:tabs>
              <w:spacing w:before="60" w:after="60"/>
              <w:ind w:left="306" w:hanging="306"/>
              <w:jc w:val="center"/>
              <w:rPr>
                <w:rFonts w:cs="Arial"/>
                <w:sz w:val="20"/>
                <w:szCs w:val="20"/>
                <w:lang w:val="en-US"/>
              </w:rPr>
            </w:pPr>
          </w:p>
        </w:tc>
        <w:tc>
          <w:tcPr>
            <w:tcW w:w="3037" w:type="dxa"/>
            <w:vAlign w:val="center"/>
          </w:tcPr>
          <w:p w:rsidRPr="006E4E84" w:rsidR="00020E93" w:rsidP="00C277AB" w:rsidRDefault="00020E93" w14:paraId="667D32AB" w14:textId="77777777">
            <w:pPr>
              <w:pStyle w:val="ListParagraph"/>
              <w:tabs>
                <w:tab w:val="left" w:pos="540"/>
              </w:tabs>
              <w:spacing w:before="60" w:after="60"/>
              <w:ind w:left="0" w:firstLine="0"/>
              <w:jc w:val="both"/>
              <w:rPr>
                <w:rFonts w:cs="Arial"/>
                <w:sz w:val="20"/>
                <w:szCs w:val="20"/>
              </w:rPr>
            </w:pPr>
            <w:r w:rsidRPr="006E4E84">
              <w:rPr>
                <w:rFonts w:cs="Arial"/>
                <w:sz w:val="20"/>
                <w:szCs w:val="20"/>
              </w:rPr>
              <w:t>Finansiniai nuostoliai (18 mėn.)</w:t>
            </w:r>
          </w:p>
        </w:tc>
        <w:tc>
          <w:tcPr>
            <w:tcW w:w="3769" w:type="dxa"/>
            <w:vAlign w:val="center"/>
          </w:tcPr>
          <w:p w:rsidRPr="006E4E84" w:rsidR="00020E93" w:rsidP="00C277AB" w:rsidRDefault="004E0FB8" w14:paraId="6C0DC108" w14:textId="3FB646E1">
            <w:pPr>
              <w:pStyle w:val="ListParagraph"/>
              <w:tabs>
                <w:tab w:val="left" w:pos="540"/>
              </w:tabs>
              <w:spacing w:before="60" w:after="60"/>
              <w:ind w:left="0" w:firstLine="175"/>
              <w:jc w:val="center"/>
              <w:rPr>
                <w:rFonts w:cs="Arial"/>
                <w:sz w:val="20"/>
                <w:szCs w:val="20"/>
              </w:rPr>
            </w:pPr>
            <w:r>
              <w:rPr>
                <w:rFonts w:cs="Arial"/>
                <w:sz w:val="20"/>
                <w:szCs w:val="20"/>
                <w:lang w:val="en-US"/>
              </w:rPr>
              <w:t>29</w:t>
            </w:r>
            <w:r w:rsidR="009C04BC">
              <w:rPr>
                <w:rFonts w:cs="Arial"/>
                <w:sz w:val="20"/>
                <w:szCs w:val="20"/>
                <w:lang w:val="en-US"/>
              </w:rPr>
              <w:t>.000.000</w:t>
            </w:r>
            <w:r w:rsidRPr="006E4E84" w:rsidR="00020E93">
              <w:rPr>
                <w:rFonts w:cs="Arial"/>
                <w:sz w:val="20"/>
                <w:szCs w:val="20"/>
                <w:lang w:val="en-US"/>
              </w:rPr>
              <w:t>,00</w:t>
            </w:r>
          </w:p>
        </w:tc>
        <w:tc>
          <w:tcPr>
            <w:tcW w:w="2241" w:type="dxa"/>
            <w:vAlign w:val="center"/>
          </w:tcPr>
          <w:p w:rsidRPr="006E4E84" w:rsidR="00020E93" w:rsidP="00C277AB" w:rsidRDefault="00020E93" w14:paraId="66B333DC" w14:textId="77777777">
            <w:pPr>
              <w:pStyle w:val="ListParagraph"/>
              <w:tabs>
                <w:tab w:val="left" w:pos="540"/>
              </w:tabs>
              <w:spacing w:before="60" w:after="60"/>
              <w:ind w:left="0" w:firstLine="0"/>
              <w:jc w:val="center"/>
              <w:rPr>
                <w:rFonts w:cs="Arial"/>
                <w:sz w:val="20"/>
                <w:szCs w:val="20"/>
              </w:rPr>
            </w:pPr>
            <w:r w:rsidRPr="006E4E84">
              <w:rPr>
                <w:rFonts w:cs="Arial"/>
                <w:sz w:val="20"/>
                <w:szCs w:val="20"/>
              </w:rPr>
              <w:t>Visa vertė</w:t>
            </w:r>
          </w:p>
        </w:tc>
      </w:tr>
      <w:tr w:rsidRPr="00337BEA" w:rsidR="00020E93" w:rsidTr="00C277AB" w14:paraId="22362691" w14:textId="77777777">
        <w:trPr>
          <w:trHeight w:val="282"/>
        </w:trPr>
        <w:tc>
          <w:tcPr>
            <w:tcW w:w="644" w:type="dxa"/>
            <w:vAlign w:val="center"/>
          </w:tcPr>
          <w:p w:rsidRPr="006E4E84" w:rsidR="00020E93" w:rsidP="00C277AB" w:rsidRDefault="00020E93" w14:paraId="45FAEDD2" w14:textId="77777777">
            <w:pPr>
              <w:pStyle w:val="ListParagraph"/>
              <w:tabs>
                <w:tab w:val="left" w:pos="540"/>
              </w:tabs>
              <w:spacing w:before="60" w:after="60"/>
              <w:ind w:left="360"/>
              <w:rPr>
                <w:rFonts w:cs="Arial"/>
                <w:sz w:val="20"/>
                <w:szCs w:val="20"/>
                <w:lang w:val="en-US"/>
              </w:rPr>
            </w:pPr>
          </w:p>
        </w:tc>
        <w:tc>
          <w:tcPr>
            <w:tcW w:w="3037" w:type="dxa"/>
            <w:vAlign w:val="center"/>
          </w:tcPr>
          <w:p w:rsidRPr="006E4E84" w:rsidR="00020E93" w:rsidP="00C277AB" w:rsidRDefault="00020E93" w14:paraId="4682637C" w14:textId="77777777">
            <w:pPr>
              <w:pStyle w:val="ListParagraph"/>
              <w:tabs>
                <w:tab w:val="left" w:pos="540"/>
              </w:tabs>
              <w:spacing w:before="60" w:after="60"/>
              <w:ind w:left="0" w:firstLine="0"/>
              <w:jc w:val="both"/>
              <w:rPr>
                <w:rFonts w:cs="Arial"/>
                <w:b/>
                <w:bCs/>
                <w:sz w:val="20"/>
                <w:szCs w:val="20"/>
              </w:rPr>
            </w:pPr>
            <w:r w:rsidRPr="006E4E84">
              <w:rPr>
                <w:rFonts w:cs="Arial"/>
                <w:b/>
                <w:bCs/>
                <w:sz w:val="20"/>
                <w:szCs w:val="20"/>
              </w:rPr>
              <w:t>Bendra draudimo suma</w:t>
            </w:r>
          </w:p>
        </w:tc>
        <w:tc>
          <w:tcPr>
            <w:tcW w:w="3769" w:type="dxa"/>
            <w:vAlign w:val="center"/>
          </w:tcPr>
          <w:p w:rsidRPr="006E4E84" w:rsidR="00020E93" w:rsidP="00C277AB" w:rsidRDefault="003F73FE" w14:paraId="132F6FDB" w14:textId="01D94494">
            <w:pPr>
              <w:pStyle w:val="ListParagraph"/>
              <w:tabs>
                <w:tab w:val="left" w:pos="540"/>
              </w:tabs>
              <w:spacing w:before="60" w:after="60"/>
              <w:ind w:left="0" w:firstLine="175"/>
              <w:jc w:val="center"/>
              <w:rPr>
                <w:rFonts w:cs="Arial"/>
                <w:b/>
                <w:bCs/>
                <w:sz w:val="20"/>
                <w:szCs w:val="20"/>
              </w:rPr>
            </w:pPr>
            <w:r w:rsidRPr="006E4E84">
              <w:rPr>
                <w:rFonts w:cs="Arial"/>
                <w:b/>
                <w:bCs/>
                <w:sz w:val="20"/>
                <w:szCs w:val="20"/>
              </w:rPr>
              <w:t>4</w:t>
            </w:r>
            <w:r>
              <w:rPr>
                <w:rFonts w:cs="Arial"/>
                <w:b/>
                <w:bCs/>
                <w:sz w:val="20"/>
                <w:szCs w:val="20"/>
              </w:rPr>
              <w:t>29</w:t>
            </w:r>
            <w:r w:rsidR="00507BBD">
              <w:rPr>
                <w:rFonts w:cs="Arial"/>
                <w:b/>
                <w:bCs/>
                <w:sz w:val="20"/>
                <w:szCs w:val="20"/>
              </w:rPr>
              <w:t>.</w:t>
            </w:r>
            <w:r>
              <w:rPr>
                <w:rFonts w:cs="Arial"/>
                <w:b/>
                <w:bCs/>
                <w:sz w:val="20"/>
                <w:szCs w:val="20"/>
              </w:rPr>
              <w:t>00</w:t>
            </w:r>
            <w:r w:rsidRPr="006E4E84">
              <w:rPr>
                <w:rFonts w:cs="Arial"/>
                <w:b/>
                <w:bCs/>
                <w:sz w:val="20"/>
                <w:szCs w:val="20"/>
              </w:rPr>
              <w:t>0</w:t>
            </w:r>
            <w:r w:rsidR="00507BBD">
              <w:rPr>
                <w:rFonts w:cs="Arial"/>
                <w:b/>
                <w:bCs/>
                <w:sz w:val="20"/>
                <w:szCs w:val="20"/>
              </w:rPr>
              <w:t>.</w:t>
            </w:r>
            <w:r w:rsidRPr="006E4E84" w:rsidR="00020E93">
              <w:rPr>
                <w:rFonts w:cs="Arial"/>
                <w:b/>
                <w:bCs/>
                <w:sz w:val="20"/>
                <w:szCs w:val="20"/>
              </w:rPr>
              <w:t>000,00</w:t>
            </w:r>
          </w:p>
        </w:tc>
        <w:tc>
          <w:tcPr>
            <w:tcW w:w="2241" w:type="dxa"/>
            <w:vAlign w:val="center"/>
          </w:tcPr>
          <w:p w:rsidRPr="006E4E84" w:rsidR="00020E93" w:rsidP="00C277AB" w:rsidRDefault="00020E93" w14:paraId="1DE2D5F0" w14:textId="77777777">
            <w:pPr>
              <w:pStyle w:val="ListParagraph"/>
              <w:tabs>
                <w:tab w:val="left" w:pos="540"/>
              </w:tabs>
              <w:spacing w:before="60" w:after="60"/>
              <w:ind w:left="0"/>
              <w:jc w:val="center"/>
              <w:rPr>
                <w:rFonts w:cs="Arial"/>
                <w:sz w:val="20"/>
                <w:szCs w:val="20"/>
              </w:rPr>
            </w:pPr>
          </w:p>
        </w:tc>
      </w:tr>
    </w:tbl>
    <w:p w:rsidRPr="00AD3D65" w:rsidR="00020E93" w:rsidP="00020E93" w:rsidRDefault="00020E93" w14:paraId="12723C01" w14:textId="77777777">
      <w:pPr>
        <w:spacing w:before="60" w:after="60"/>
        <w:jc w:val="both"/>
        <w:rPr>
          <w:rFonts w:cs="Arial"/>
          <w:iCs/>
          <w:sz w:val="20"/>
          <w:szCs w:val="20"/>
        </w:rPr>
      </w:pPr>
    </w:p>
    <w:p w:rsidRPr="00337BEA" w:rsidR="00020E93" w:rsidP="00020E93" w:rsidRDefault="00020E93" w14:paraId="4374B619" w14:textId="77777777">
      <w:pPr>
        <w:pStyle w:val="ListParagraph"/>
        <w:numPr>
          <w:ilvl w:val="0"/>
          <w:numId w:val="2"/>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rPr>
          <w:rFonts w:cs="Arial"/>
          <w:b/>
          <w:sz w:val="20"/>
          <w:szCs w:val="20"/>
        </w:rPr>
      </w:pPr>
      <w:r w:rsidRPr="00337BEA">
        <w:rPr>
          <w:rFonts w:eastAsia="Arial" w:cs="Arial"/>
          <w:b/>
          <w:bCs/>
          <w:sz w:val="20"/>
          <w:szCs w:val="20"/>
        </w:rPr>
        <w:t>PASLAUGŲ TEIKIMO VIETA</w:t>
      </w:r>
    </w:p>
    <w:p w:rsidRPr="00337BEA" w:rsidR="00020E93" w:rsidP="00653084" w:rsidRDefault="00020E93" w14:paraId="52F33FF5" w14:textId="292C21E8">
      <w:pPr>
        <w:pStyle w:val="ListParagraph"/>
        <w:numPr>
          <w:ilvl w:val="1"/>
          <w:numId w:val="2"/>
        </w:numPr>
        <w:tabs>
          <w:tab w:val="left" w:pos="540"/>
        </w:tabs>
        <w:spacing w:before="60" w:after="60"/>
        <w:ind w:left="567" w:hanging="567"/>
        <w:jc w:val="both"/>
        <w:rPr>
          <w:rFonts w:cs="Arial"/>
          <w:sz w:val="20"/>
          <w:szCs w:val="20"/>
        </w:rPr>
      </w:pPr>
      <w:bookmarkStart w:name="_Hlk34730542" w:id="2"/>
      <w:r w:rsidRPr="00337BEA">
        <w:rPr>
          <w:rFonts w:cs="Arial"/>
          <w:bCs/>
          <w:sz w:val="20"/>
          <w:szCs w:val="20"/>
        </w:rPr>
        <w:t>Elektrinės g. 21B, 26108 Elektrėnai (Kombinuoto ciklo blokas)</w:t>
      </w:r>
      <w:r w:rsidRPr="00337BEA">
        <w:rPr>
          <w:rFonts w:cs="Arial"/>
          <w:sz w:val="20"/>
          <w:szCs w:val="20"/>
        </w:rPr>
        <w:t>.</w:t>
      </w:r>
    </w:p>
    <w:bookmarkEnd w:id="2"/>
    <w:p w:rsidRPr="00337BEA" w:rsidR="00020E93" w:rsidP="00020E93" w:rsidRDefault="00020E93" w14:paraId="58E96CF3" w14:textId="77777777">
      <w:pPr>
        <w:spacing w:before="60" w:after="60"/>
        <w:jc w:val="both"/>
        <w:rPr>
          <w:rFonts w:cs="Arial"/>
          <w:bCs/>
          <w:iCs/>
          <w:sz w:val="20"/>
          <w:szCs w:val="20"/>
        </w:rPr>
      </w:pPr>
    </w:p>
    <w:p w:rsidRPr="00337BEA" w:rsidR="00020E93" w:rsidP="00E72E94" w:rsidRDefault="00020E93" w14:paraId="60D86C2A" w14:textId="20009BDC">
      <w:pPr>
        <w:pStyle w:val="ListParagraph"/>
        <w:numPr>
          <w:ilvl w:val="0"/>
          <w:numId w:val="2"/>
        </w:numPr>
        <w:pBdr>
          <w:top w:val="single" w:color="auto" w:sz="8" w:space="1"/>
          <w:bottom w:val="single" w:color="auto" w:sz="8" w:space="1"/>
        </w:pBdr>
        <w:shd w:val="clear" w:color="auto" w:fill="D9D9D9" w:themeFill="background1" w:themeFillShade="D9"/>
        <w:tabs>
          <w:tab w:val="left" w:pos="284"/>
        </w:tabs>
        <w:spacing w:before="60" w:after="60"/>
        <w:ind w:left="0" w:firstLine="0"/>
        <w:contextualSpacing w:val="0"/>
      </w:pPr>
      <w:r w:rsidRPr="00337BEA">
        <w:rPr>
          <w:rFonts w:cs="Arial"/>
          <w:b/>
          <w:sz w:val="20"/>
          <w:szCs w:val="20"/>
        </w:rPr>
        <w:t>REIKALAVIMAI PIRKIMO OBJEKTUI</w:t>
      </w:r>
    </w:p>
    <w:p w:rsidRPr="00337BEA" w:rsidR="00020E93" w:rsidP="00E72E94" w:rsidRDefault="00020E93" w14:paraId="69BA6417" w14:textId="77777777">
      <w:pPr>
        <w:pStyle w:val="ListParagraph"/>
        <w:numPr>
          <w:ilvl w:val="1"/>
          <w:numId w:val="2"/>
        </w:numPr>
        <w:tabs>
          <w:tab w:val="left" w:pos="567"/>
        </w:tabs>
        <w:spacing w:before="60" w:after="60"/>
        <w:ind w:left="720" w:hanging="720"/>
        <w:jc w:val="both"/>
        <w:rPr>
          <w:rFonts w:cs="Arial"/>
          <w:b/>
          <w:bCs/>
          <w:i/>
          <w:sz w:val="20"/>
          <w:szCs w:val="20"/>
        </w:rPr>
      </w:pPr>
      <w:r w:rsidRPr="00337BEA">
        <w:rPr>
          <w:rFonts w:cs="Arial"/>
          <w:b/>
          <w:bCs/>
          <w:sz w:val="20"/>
          <w:szCs w:val="20"/>
        </w:rPr>
        <w:t>PAGRINDINĖS DRAUDIMO SĄLYGOS</w:t>
      </w:r>
    </w:p>
    <w:p w:rsidRPr="00337BEA" w:rsidR="00020E93" w:rsidP="00020E93" w:rsidRDefault="00020E93" w14:paraId="2E9EC895" w14:textId="77777777">
      <w:pPr>
        <w:pStyle w:val="ListParagraph"/>
        <w:tabs>
          <w:tab w:val="left" w:pos="426"/>
        </w:tabs>
        <w:spacing w:before="60" w:after="60"/>
        <w:jc w:val="both"/>
        <w:rPr>
          <w:rFonts w:cs="Arial"/>
          <w:b/>
          <w:bCs/>
          <w:i/>
          <w:sz w:val="20"/>
          <w:szCs w:val="20"/>
        </w:rPr>
      </w:pPr>
    </w:p>
    <w:p w:rsidRPr="00337BEA" w:rsidR="00020E93" w:rsidP="00E72E94" w:rsidRDefault="00020E93" w14:paraId="1C81CA22"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DRAUDIMO VIETA</w:t>
      </w:r>
    </w:p>
    <w:p w:rsidRPr="00337BEA" w:rsidR="00020E93" w:rsidP="00020E93" w:rsidRDefault="00020E93" w14:paraId="3A343133" w14:textId="77777777">
      <w:pPr>
        <w:spacing w:before="60" w:after="60"/>
        <w:ind w:firstLine="0"/>
        <w:jc w:val="both"/>
        <w:rPr>
          <w:rFonts w:cs="Arial"/>
          <w:bCs/>
          <w:sz w:val="20"/>
          <w:szCs w:val="20"/>
        </w:rPr>
      </w:pPr>
      <w:r w:rsidRPr="00337BEA">
        <w:rPr>
          <w:rFonts w:cs="Arial"/>
          <w:bCs/>
          <w:sz w:val="20"/>
          <w:szCs w:val="20"/>
        </w:rPr>
        <w:t>Elektrinės g. 21B, 26108 Elektrėnai (Kombinuoto ciklo blokas).</w:t>
      </w:r>
    </w:p>
    <w:p w:rsidRPr="00337BEA" w:rsidR="00020E93" w:rsidP="00020E93" w:rsidRDefault="00020E93" w14:paraId="7F5049DD" w14:textId="77777777">
      <w:pPr>
        <w:spacing w:before="60" w:after="60"/>
        <w:jc w:val="both"/>
        <w:rPr>
          <w:rFonts w:cs="Arial"/>
          <w:bCs/>
          <w:sz w:val="20"/>
          <w:szCs w:val="20"/>
        </w:rPr>
      </w:pPr>
    </w:p>
    <w:p w:rsidRPr="00337BEA" w:rsidR="00020E93" w:rsidP="00E72E94" w:rsidRDefault="00020E93" w14:paraId="462EA968" w14:textId="77777777">
      <w:pPr>
        <w:pStyle w:val="ListParagraph"/>
        <w:numPr>
          <w:ilvl w:val="2"/>
          <w:numId w:val="2"/>
        </w:numPr>
        <w:spacing w:before="60" w:after="60"/>
        <w:ind w:left="1276" w:hanging="709"/>
        <w:jc w:val="both"/>
        <w:rPr>
          <w:rFonts w:cs="Arial"/>
          <w:b/>
          <w:sz w:val="20"/>
          <w:szCs w:val="20"/>
          <w:lang w:val="en-US"/>
        </w:rPr>
      </w:pPr>
      <w:r w:rsidRPr="00337BEA">
        <w:rPr>
          <w:rFonts w:cs="Arial"/>
          <w:b/>
          <w:sz w:val="20"/>
          <w:szCs w:val="20"/>
          <w:lang w:val="en-US"/>
        </w:rPr>
        <w:t>DRAUDIMO LAIKOTARPIS</w:t>
      </w:r>
    </w:p>
    <w:p w:rsidRPr="00AE585A" w:rsidR="00020E93" w:rsidP="00020E93" w:rsidRDefault="00020E93" w14:paraId="0725DA05" w14:textId="0FDBC4BB">
      <w:pPr>
        <w:pStyle w:val="ListParagraph"/>
        <w:spacing w:before="60" w:after="60"/>
        <w:ind w:left="0" w:firstLine="0"/>
        <w:jc w:val="both"/>
        <w:rPr>
          <w:rFonts w:cstheme="minorHAnsi"/>
          <w:sz w:val="20"/>
          <w:szCs w:val="20"/>
        </w:rPr>
      </w:pPr>
      <w:r w:rsidRPr="004524BB">
        <w:rPr>
          <w:rFonts w:cstheme="minorHAnsi"/>
          <w:sz w:val="20"/>
          <w:szCs w:val="20"/>
        </w:rPr>
        <w:t xml:space="preserve">Nuo Sutarties </w:t>
      </w:r>
      <w:r>
        <w:rPr>
          <w:rFonts w:cstheme="minorHAnsi"/>
          <w:sz w:val="20"/>
          <w:szCs w:val="20"/>
        </w:rPr>
        <w:t>įsigaliojimo</w:t>
      </w:r>
      <w:r w:rsidRPr="004524BB">
        <w:rPr>
          <w:rFonts w:cstheme="minorHAnsi"/>
          <w:sz w:val="20"/>
          <w:szCs w:val="20"/>
        </w:rPr>
        <w:t xml:space="preserve"> dienos</w:t>
      </w:r>
      <w:r>
        <w:rPr>
          <w:rFonts w:cstheme="minorHAnsi"/>
          <w:sz w:val="20"/>
          <w:szCs w:val="20"/>
        </w:rPr>
        <w:t xml:space="preserve">, bet ne anksčiau kaip nuo </w:t>
      </w:r>
      <w:r w:rsidRPr="00AE585A">
        <w:rPr>
          <w:rFonts w:cstheme="minorHAnsi"/>
          <w:sz w:val="20"/>
          <w:szCs w:val="20"/>
        </w:rPr>
        <w:t>202</w:t>
      </w:r>
      <w:r w:rsidR="00C14A81">
        <w:rPr>
          <w:rFonts w:cstheme="minorHAnsi"/>
          <w:sz w:val="20"/>
          <w:szCs w:val="20"/>
        </w:rPr>
        <w:t>6</w:t>
      </w:r>
      <w:r w:rsidRPr="00AE585A">
        <w:rPr>
          <w:rFonts w:cstheme="minorHAnsi"/>
          <w:sz w:val="20"/>
          <w:szCs w:val="20"/>
        </w:rPr>
        <w:t xml:space="preserve"> m. </w:t>
      </w:r>
      <w:r w:rsidR="00C14A81">
        <w:rPr>
          <w:rFonts w:cs="Arial"/>
          <w:bCs/>
          <w:sz w:val="20"/>
          <w:szCs w:val="20"/>
        </w:rPr>
        <w:t>gegužės</w:t>
      </w:r>
      <w:r w:rsidRPr="00337BEA">
        <w:rPr>
          <w:rFonts w:cs="Arial"/>
          <w:bCs/>
          <w:sz w:val="20"/>
          <w:szCs w:val="20"/>
        </w:rPr>
        <w:t xml:space="preserve"> </w:t>
      </w:r>
      <w:r w:rsidRPr="00337BEA">
        <w:rPr>
          <w:rFonts w:cs="Arial"/>
          <w:bCs/>
          <w:sz w:val="20"/>
          <w:szCs w:val="20"/>
          <w:lang w:val="en-US"/>
        </w:rPr>
        <w:t>1</w:t>
      </w:r>
      <w:r w:rsidR="00C14A81">
        <w:rPr>
          <w:rFonts w:cs="Arial"/>
          <w:bCs/>
          <w:sz w:val="20"/>
          <w:szCs w:val="20"/>
          <w:lang w:val="en-US"/>
        </w:rPr>
        <w:t>9</w:t>
      </w:r>
      <w:r w:rsidRPr="00337BEA">
        <w:rPr>
          <w:rFonts w:cs="Arial"/>
          <w:bCs/>
          <w:sz w:val="20"/>
          <w:szCs w:val="20"/>
          <w:lang w:val="en-US"/>
        </w:rPr>
        <w:t xml:space="preserve"> d. -</w:t>
      </w:r>
      <w:r w:rsidRPr="004524BB">
        <w:rPr>
          <w:rFonts w:cstheme="minorHAnsi"/>
          <w:sz w:val="20"/>
          <w:szCs w:val="20"/>
        </w:rPr>
        <w:t xml:space="preserve"> </w:t>
      </w:r>
      <w:r w:rsidRPr="00B13D7F">
        <w:rPr>
          <w:rFonts w:cstheme="minorHAnsi"/>
          <w:sz w:val="20"/>
          <w:szCs w:val="20"/>
        </w:rPr>
        <w:t>12 m</w:t>
      </w:r>
      <w:r w:rsidRPr="004524BB">
        <w:rPr>
          <w:rFonts w:cstheme="minorHAnsi"/>
          <w:sz w:val="20"/>
          <w:szCs w:val="20"/>
        </w:rPr>
        <w:t>ėn. laikotarpiui.</w:t>
      </w:r>
    </w:p>
    <w:p w:rsidRPr="004524BB" w:rsidR="00020E93" w:rsidP="00020E93" w:rsidRDefault="00020E93" w14:paraId="5229A01F" w14:textId="77777777">
      <w:pPr>
        <w:spacing w:before="60" w:after="60"/>
        <w:jc w:val="both"/>
        <w:rPr>
          <w:rFonts w:cstheme="minorHAnsi"/>
          <w:sz w:val="20"/>
          <w:szCs w:val="20"/>
        </w:rPr>
      </w:pPr>
    </w:p>
    <w:p w:rsidRPr="00337BEA" w:rsidR="00020E93" w:rsidP="00E72E94" w:rsidRDefault="00020E93" w14:paraId="21F0A8D8"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IŠSKAITA (FRANŠIZĖ)</w:t>
      </w:r>
    </w:p>
    <w:p w:rsidRPr="00337BEA" w:rsidR="00020E93" w:rsidP="00020E93" w:rsidRDefault="00020E93" w14:paraId="288A294E" w14:textId="065821A7">
      <w:pPr>
        <w:ind w:firstLine="0"/>
        <w:jc w:val="both"/>
        <w:rPr>
          <w:rFonts w:cs="Arial"/>
          <w:sz w:val="20"/>
          <w:szCs w:val="20"/>
        </w:rPr>
      </w:pPr>
      <w:r w:rsidRPr="00337BEA">
        <w:rPr>
          <w:rFonts w:cs="Arial"/>
          <w:sz w:val="20"/>
          <w:szCs w:val="20"/>
        </w:rPr>
        <w:t xml:space="preserve">Turto draudimui kiekvienam įvykiui taikoma: </w:t>
      </w:r>
      <w:r w:rsidR="002324A7">
        <w:rPr>
          <w:rFonts w:cs="Arial"/>
          <w:sz w:val="20"/>
          <w:szCs w:val="20"/>
        </w:rPr>
        <w:t>5</w:t>
      </w:r>
      <w:r>
        <w:rPr>
          <w:rFonts w:cs="Arial"/>
          <w:sz w:val="20"/>
          <w:szCs w:val="20"/>
        </w:rPr>
        <w:t>.000.000,00 E</w:t>
      </w:r>
      <w:r w:rsidR="006E4E84">
        <w:rPr>
          <w:rFonts w:cs="Arial"/>
          <w:sz w:val="20"/>
          <w:szCs w:val="20"/>
        </w:rPr>
        <w:t>UR</w:t>
      </w:r>
      <w:r w:rsidRPr="00337BEA">
        <w:rPr>
          <w:rFonts w:cs="Arial"/>
          <w:sz w:val="20"/>
          <w:szCs w:val="20"/>
        </w:rPr>
        <w:t>.</w:t>
      </w:r>
    </w:p>
    <w:p w:rsidR="00020E93" w:rsidP="00020E93" w:rsidRDefault="00020E93" w14:paraId="575F7013" w14:textId="4994DEF5">
      <w:pPr>
        <w:ind w:firstLine="0"/>
        <w:jc w:val="both"/>
        <w:rPr>
          <w:rFonts w:cs="Arial"/>
          <w:sz w:val="20"/>
          <w:szCs w:val="20"/>
        </w:rPr>
      </w:pPr>
      <w:r w:rsidRPr="00337BEA">
        <w:rPr>
          <w:rFonts w:cs="Arial"/>
          <w:sz w:val="20"/>
          <w:szCs w:val="20"/>
        </w:rPr>
        <w:t xml:space="preserve">Finansinių nuostolių draudimui kiekvienam įvykiui taikoma: </w:t>
      </w:r>
      <w:r>
        <w:rPr>
          <w:rFonts w:cs="Arial"/>
          <w:sz w:val="20"/>
          <w:szCs w:val="20"/>
        </w:rPr>
        <w:t>45 d</w:t>
      </w:r>
      <w:r w:rsidRPr="00337BEA">
        <w:rPr>
          <w:rFonts w:cs="Arial"/>
          <w:sz w:val="20"/>
          <w:szCs w:val="20"/>
        </w:rPr>
        <w:t>.</w:t>
      </w:r>
    </w:p>
    <w:p w:rsidR="006B39B4" w:rsidP="00020E93" w:rsidRDefault="006B39B4" w14:paraId="4151730B" w14:textId="77777777">
      <w:pPr>
        <w:ind w:firstLine="0"/>
        <w:jc w:val="both"/>
        <w:rPr>
          <w:rFonts w:cs="Arial"/>
          <w:sz w:val="20"/>
          <w:szCs w:val="20"/>
        </w:rPr>
      </w:pPr>
    </w:p>
    <w:p w:rsidR="006B39B4" w:rsidP="006B39B4" w:rsidRDefault="006B39B4" w14:paraId="0CA37E2D" w14:textId="631C5052">
      <w:pPr>
        <w:pStyle w:val="ListParagraph"/>
        <w:numPr>
          <w:ilvl w:val="2"/>
          <w:numId w:val="2"/>
        </w:numPr>
        <w:ind w:left="1276" w:hanging="709"/>
        <w:jc w:val="both"/>
        <w:rPr>
          <w:rFonts w:cs="Arial"/>
          <w:b/>
          <w:bCs/>
          <w:sz w:val="20"/>
          <w:szCs w:val="20"/>
        </w:rPr>
      </w:pPr>
      <w:r w:rsidRPr="00197794">
        <w:rPr>
          <w:rFonts w:cs="Arial"/>
          <w:b/>
          <w:bCs/>
          <w:sz w:val="20"/>
          <w:szCs w:val="20"/>
        </w:rPr>
        <w:t>DRAUDIMO IŠMOKOS LIMITAS</w:t>
      </w:r>
    </w:p>
    <w:p w:rsidRPr="00197794" w:rsidR="006B39B4" w:rsidP="006B39B4" w:rsidRDefault="0087433B" w14:paraId="3F18BD2A" w14:textId="16F8587F">
      <w:pPr>
        <w:ind w:firstLine="0"/>
        <w:jc w:val="both"/>
        <w:rPr>
          <w:rFonts w:cs="Arial"/>
          <w:sz w:val="20"/>
          <w:szCs w:val="20"/>
        </w:rPr>
      </w:pPr>
      <w:r w:rsidRPr="381C1740" w:rsidR="0087433B">
        <w:rPr>
          <w:rFonts w:cs="Arial"/>
          <w:sz w:val="20"/>
          <w:szCs w:val="20"/>
        </w:rPr>
        <w:t xml:space="preserve">Nepriklausomai nuo taikomų papildomų ar specialiųjų sąlygų, išplėtimų ar limitų, maksimalus draudimo išmokos limitas dėl kiekvieno draudžiamojo įvykio ir </w:t>
      </w:r>
      <w:r w:rsidRPr="381C1740" w:rsidR="0087433B">
        <w:rPr>
          <w:rFonts w:cs="Arial"/>
          <w:sz w:val="20"/>
          <w:szCs w:val="20"/>
        </w:rPr>
        <w:t>bendrai</w:t>
      </w:r>
      <w:r w:rsidRPr="381C1740" w:rsidR="0087433B">
        <w:rPr>
          <w:rFonts w:cs="Arial"/>
          <w:sz w:val="20"/>
          <w:szCs w:val="20"/>
        </w:rPr>
        <w:t xml:space="preserve"> pagal Sutartį kartu pagal Turto draudimo ir pagal Finansinių nuostolių draudimo sutartis yra </w:t>
      </w:r>
      <w:r w:rsidRPr="381C1740" w:rsidR="0087433B">
        <w:rPr>
          <w:rFonts w:cs="Arial"/>
          <w:i w:val="1"/>
          <w:iCs w:val="1"/>
          <w:color w:val="FF0000"/>
          <w:sz w:val="20"/>
          <w:szCs w:val="20"/>
        </w:rPr>
        <w:t>Tiekėjo pasiūl</w:t>
      </w:r>
      <w:r w:rsidRPr="381C1740" w:rsidR="00F265E4">
        <w:rPr>
          <w:rFonts w:cs="Arial"/>
          <w:i w:val="1"/>
          <w:iCs w:val="1"/>
          <w:color w:val="FF0000"/>
          <w:sz w:val="20"/>
          <w:szCs w:val="20"/>
        </w:rPr>
        <w:t>yme nurodytas išmokos limito</w:t>
      </w:r>
      <w:r w:rsidRPr="381C1740" w:rsidR="0087433B">
        <w:rPr>
          <w:rFonts w:cs="Arial"/>
          <w:i w:val="1"/>
          <w:iCs w:val="1"/>
          <w:color w:val="FF0000"/>
          <w:sz w:val="20"/>
          <w:szCs w:val="20"/>
        </w:rPr>
        <w:t xml:space="preserve"> dyd</w:t>
      </w:r>
      <w:r w:rsidRPr="381C1740" w:rsidR="00F265E4">
        <w:rPr>
          <w:rFonts w:cs="Arial"/>
          <w:i w:val="1"/>
          <w:iCs w:val="1"/>
          <w:color w:val="FF0000"/>
          <w:sz w:val="20"/>
          <w:szCs w:val="20"/>
        </w:rPr>
        <w:t>is</w:t>
      </w:r>
      <w:r w:rsidRPr="381C1740" w:rsidR="0087433B">
        <w:rPr>
          <w:rFonts w:cs="Arial"/>
          <w:sz w:val="20"/>
          <w:szCs w:val="20"/>
        </w:rPr>
        <w:t>.</w:t>
      </w:r>
    </w:p>
    <w:p w:rsidRPr="00337BEA" w:rsidR="00020E93" w:rsidP="00020E93" w:rsidRDefault="00020E93" w14:paraId="035B6179" w14:textId="77777777">
      <w:pPr>
        <w:pStyle w:val="ListParagraph"/>
        <w:spacing w:before="60" w:after="60"/>
        <w:ind w:left="709"/>
        <w:jc w:val="both"/>
        <w:rPr>
          <w:rFonts w:cs="Arial"/>
          <w:sz w:val="20"/>
          <w:szCs w:val="20"/>
        </w:rPr>
      </w:pPr>
    </w:p>
    <w:p w:rsidRPr="00337BEA" w:rsidR="00020E93" w:rsidP="00E72E94" w:rsidRDefault="00020E93" w14:paraId="63B706E4"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DRAUDŽIAMIEJI ĮVYKIAI</w:t>
      </w:r>
    </w:p>
    <w:p w:rsidRPr="00337BEA" w:rsidR="00020E93" w:rsidP="00020E93" w:rsidRDefault="00020E93" w14:paraId="7F9051E9" w14:textId="3765E665">
      <w:pPr>
        <w:ind w:firstLine="0"/>
        <w:jc w:val="both"/>
        <w:rPr>
          <w:rFonts w:cs="Arial"/>
          <w:sz w:val="20"/>
          <w:szCs w:val="20"/>
        </w:rPr>
      </w:pPr>
      <w:r w:rsidRPr="00337BEA">
        <w:rPr>
          <w:rFonts w:cs="Arial"/>
          <w:sz w:val="20"/>
          <w:szCs w:val="20"/>
        </w:rPr>
        <w:t>Atlyginama žala apdraustam turtui ir dėl to atsirandantys finansiniai nuostoliai dėl staiga ir netikėtai draudimo apsaugos galiojimo laikotarpiu atsitikusio įvykio, išskyrus šios techninės specifikacijos 5.1.</w:t>
      </w:r>
      <w:r w:rsidR="00FA4BBF">
        <w:rPr>
          <w:rFonts w:cs="Arial"/>
          <w:sz w:val="20"/>
          <w:szCs w:val="20"/>
        </w:rPr>
        <w:t>6</w:t>
      </w:r>
      <w:r w:rsidRPr="00337BEA">
        <w:rPr>
          <w:rFonts w:cs="Arial"/>
          <w:sz w:val="20"/>
          <w:szCs w:val="20"/>
        </w:rPr>
        <w:t xml:space="preserve"> p. nurodytus  įvykius</w:t>
      </w:r>
      <w:r w:rsidR="007B5673">
        <w:rPr>
          <w:rFonts w:cs="Arial"/>
          <w:sz w:val="20"/>
          <w:szCs w:val="20"/>
        </w:rPr>
        <w:t xml:space="preserve"> (toliau – Nedraudžiamieji įvykiai)</w:t>
      </w:r>
      <w:r w:rsidRPr="00337BEA">
        <w:rPr>
          <w:rFonts w:cs="Arial"/>
          <w:sz w:val="20"/>
          <w:szCs w:val="20"/>
        </w:rPr>
        <w:t xml:space="preserve">. </w:t>
      </w:r>
    </w:p>
    <w:p w:rsidRPr="00337BEA" w:rsidR="00020E93" w:rsidP="00020E93" w:rsidRDefault="00020E93" w14:paraId="5EA345DD" w14:textId="77777777">
      <w:pPr>
        <w:pStyle w:val="ListParagraph"/>
        <w:spacing w:before="60" w:after="60"/>
        <w:jc w:val="both"/>
        <w:rPr>
          <w:rFonts w:cs="Arial"/>
          <w:sz w:val="20"/>
          <w:szCs w:val="20"/>
        </w:rPr>
      </w:pPr>
    </w:p>
    <w:p w:rsidRPr="00337BEA" w:rsidR="00020E93" w:rsidP="00E72E94" w:rsidRDefault="00020E93" w14:paraId="38BC109E"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NEDRAUDŽIAMIEJI ĮVYKIAI</w:t>
      </w:r>
    </w:p>
    <w:p w:rsidRPr="00337BEA" w:rsidR="00020E93" w:rsidP="00020E93" w:rsidRDefault="00020E93" w14:paraId="21D6555E" w14:textId="77777777">
      <w:pPr>
        <w:ind w:firstLine="0"/>
        <w:jc w:val="both"/>
        <w:rPr>
          <w:rFonts w:cs="Arial"/>
          <w:sz w:val="20"/>
          <w:szCs w:val="20"/>
        </w:rPr>
      </w:pPr>
      <w:r w:rsidRPr="00337BEA">
        <w:rPr>
          <w:rFonts w:cs="Arial"/>
          <w:sz w:val="20"/>
          <w:szCs w:val="20"/>
        </w:rPr>
        <w:t>Neatlyginama žala turtui ar finansiniai nuostoliai dėl:</w:t>
      </w:r>
    </w:p>
    <w:p w:rsidRPr="004524BB" w:rsidR="00020E93" w:rsidP="00653084" w:rsidRDefault="00020E93" w14:paraId="3695B411"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 xml:space="preserve">Draudėjo ar </w:t>
      </w:r>
      <w:r>
        <w:rPr>
          <w:rFonts w:cstheme="minorHAnsi"/>
          <w:sz w:val="20"/>
          <w:szCs w:val="20"/>
        </w:rPr>
        <w:t>n</w:t>
      </w:r>
      <w:r w:rsidRPr="004524BB">
        <w:rPr>
          <w:rFonts w:cstheme="minorHAnsi"/>
          <w:sz w:val="20"/>
          <w:szCs w:val="20"/>
        </w:rPr>
        <w:t>audos gavėjo tyčios;</w:t>
      </w:r>
    </w:p>
    <w:p w:rsidRPr="004524BB" w:rsidR="00020E93" w:rsidP="00653084" w:rsidRDefault="00020E93" w14:paraId="2829BD81"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karo veiksmų, ypatingosios padėties dėl karo įvedimo, masinių riaušių, streiko, lokauto, terorizmo</w:t>
      </w:r>
      <w:r>
        <w:rPr>
          <w:rFonts w:cstheme="minorHAnsi"/>
          <w:sz w:val="20"/>
          <w:szCs w:val="20"/>
        </w:rPr>
        <w:t xml:space="preserve"> (</w:t>
      </w:r>
      <w:r w:rsidRPr="005F6CF0">
        <w:rPr>
          <w:rFonts w:cstheme="minorHAnsi"/>
          <w:i/>
          <w:iCs/>
          <w:sz w:val="20"/>
          <w:szCs w:val="20"/>
        </w:rPr>
        <w:t>asmens ar asmenų neteisėtos prievartos veiksmai, dėl kurių padaroma žala, arba grasinimai atlikti tokius veiksmus politiniais, religiniais ar ideologiniais tikslais</w:t>
      </w:r>
      <w:r w:rsidRPr="00876259">
        <w:rPr>
          <w:rFonts w:cstheme="minorHAnsi"/>
          <w:sz w:val="20"/>
          <w:szCs w:val="20"/>
        </w:rPr>
        <w:t>)</w:t>
      </w:r>
      <w:r w:rsidRPr="004524BB">
        <w:rPr>
          <w:rFonts w:cstheme="minorHAnsi"/>
          <w:sz w:val="20"/>
          <w:szCs w:val="20"/>
        </w:rPr>
        <w:t xml:space="preserve">, </w:t>
      </w:r>
      <w:r>
        <w:rPr>
          <w:rFonts w:cstheme="minorHAnsi"/>
          <w:sz w:val="20"/>
          <w:szCs w:val="20"/>
        </w:rPr>
        <w:t>sabotažo (</w:t>
      </w:r>
      <w:r w:rsidRPr="005F6CF0">
        <w:rPr>
          <w:rFonts w:cstheme="minorHAnsi"/>
          <w:i/>
          <w:iCs/>
          <w:sz w:val="20"/>
          <w:szCs w:val="20"/>
        </w:rPr>
        <w:t>tyčinio turto sugadinimo ar sunaikinimo, kurio tikslas sutrikdyti vandens, dujų, šilumos ar elektros energijos tiekimą visuomenei</w:t>
      </w:r>
      <w:r w:rsidRPr="00876259">
        <w:rPr>
          <w:rFonts w:cstheme="minorHAnsi"/>
          <w:sz w:val="20"/>
          <w:szCs w:val="20"/>
        </w:rPr>
        <w:t>)</w:t>
      </w:r>
      <w:r>
        <w:rPr>
          <w:rFonts w:cstheme="minorHAnsi"/>
          <w:sz w:val="20"/>
          <w:szCs w:val="20"/>
        </w:rPr>
        <w:t xml:space="preserve">, </w:t>
      </w:r>
      <w:r w:rsidRPr="004524BB">
        <w:rPr>
          <w:rFonts w:cstheme="minorHAnsi"/>
          <w:sz w:val="20"/>
          <w:szCs w:val="20"/>
        </w:rPr>
        <w:t>radioaktyvaus spinduliavimo ar kitokio branduolinės energijos poveikio;</w:t>
      </w:r>
    </w:p>
    <w:p w:rsidRPr="004524BB" w:rsidR="00020E93" w:rsidP="00653084" w:rsidRDefault="00020E93" w14:paraId="6457C2B8"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turto konfiskavimo, arešto ar jo sunaikinimo valdžios institucijų nurodymu;</w:t>
      </w:r>
    </w:p>
    <w:p w:rsidRPr="004524BB" w:rsidR="00020E93" w:rsidP="00653084" w:rsidRDefault="00020E93" w14:paraId="15D60A47"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Draudėjui ar jo pavedimu veikiančiam asmeniui naudojant sprogstamą įtaisą gamybos proceso metu (vykdant kasybos, statybos, remonto, griovimo, išmontavimo ir pan. darbus);</w:t>
      </w:r>
    </w:p>
    <w:p w:rsidRPr="004524BB" w:rsidR="00020E93" w:rsidP="00653084" w:rsidRDefault="00020E93" w14:paraId="4F54FBD1"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rsidRPr="004524BB" w:rsidR="00020E93" w:rsidP="00653084" w:rsidRDefault="00020E93" w14:paraId="0A4D5958"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brokuotų, netinkamų dalių, medžiagų, įrengimų naudojimo, jeigu Draudėjas apie šias aplinkybes žinojo;</w:t>
      </w:r>
    </w:p>
    <w:p w:rsidRPr="004524BB" w:rsidR="00020E93" w:rsidP="00653084" w:rsidRDefault="00020E93" w14:paraId="54694555"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rsidRPr="004524BB" w:rsidR="00020E93" w:rsidP="00653084" w:rsidRDefault="00020E93" w14:paraId="6595A8D7"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lietaus, krušos, sniego, purvo, vandens ar vandens nešamų daiktų įsiveržimo pro nesandariai ar nevisiškai uždarytus langus, lauko duris ar kitas angas bei nesandarumus, išskyrus atvejus, kai šios angos ar nesandarumai atsirado dėl draudžiamojo įvykio;</w:t>
      </w:r>
    </w:p>
    <w:p w:rsidRPr="004524BB" w:rsidR="00020E93" w:rsidP="00653084" w:rsidRDefault="00020E93" w14:paraId="397B2D94"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grunto nusėdimo, pamatų poslinkio ar pastatų konstrukcijų skilimo, išskyrus atvejus, kai tai atsitinka dėl draudžiamojo įvykio;</w:t>
      </w:r>
    </w:p>
    <w:p w:rsidRPr="004524BB" w:rsidR="00020E93" w:rsidP="00653084" w:rsidRDefault="00020E93" w14:paraId="459048B4"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 xml:space="preserve">grunto tyrimo arba projektavimo klaidų, klaidų statant, montuojant, rekonstruojant, renovuojant apdraustą turtą. Draudimo išmoka nemokama tik už nuostolius projektavimo, statybos ar montavimo klaidų turinčioms turto dalims </w:t>
      </w:r>
      <w:r w:rsidRPr="00337BEA">
        <w:rPr>
          <w:rFonts w:cs="Arial"/>
          <w:sz w:val="20"/>
          <w:szCs w:val="20"/>
        </w:rPr>
        <w:t xml:space="preserve">(smulkiausioms konstrukcinio elemento ar įrenginio dalims, medžiagoms, montuotino įrenginio detalėms ar dalims, kurių trūkumas ir/ ar defektas sukėlė turto sugadinimą ar sunaikinimą) </w:t>
      </w:r>
      <w:r w:rsidRPr="004524BB">
        <w:rPr>
          <w:rFonts w:cstheme="minorHAnsi"/>
          <w:sz w:val="20"/>
          <w:szCs w:val="20"/>
        </w:rPr>
        <w:t>ir nėra taikoma kitoms šių klaidų neturinčioms apdrausto turto dalims kurios yra sugadinamos, sunaikinamos ar prarandamos dėl klaidų turinčios apdrausto turto dalies sukelto draudžiamojo įvykio;</w:t>
      </w:r>
    </w:p>
    <w:p w:rsidRPr="004524BB" w:rsidR="00020E93" w:rsidP="00653084" w:rsidRDefault="00020E93" w14:paraId="4B41F53C"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požeminių vandenų lygio pasikeitimo;</w:t>
      </w:r>
    </w:p>
    <w:p w:rsidRPr="00337BEA" w:rsidR="00020E93" w:rsidP="00653084" w:rsidRDefault="00020E93" w14:paraId="3C69E274" w14:textId="77777777">
      <w:pPr>
        <w:pStyle w:val="ListParagraph"/>
        <w:numPr>
          <w:ilvl w:val="0"/>
          <w:numId w:val="8"/>
        </w:numPr>
        <w:tabs>
          <w:tab w:val="left" w:pos="426"/>
        </w:tabs>
        <w:ind w:left="426" w:hanging="426"/>
        <w:jc w:val="both"/>
        <w:rPr>
          <w:rFonts w:cs="Arial"/>
          <w:sz w:val="20"/>
          <w:szCs w:val="20"/>
        </w:rPr>
      </w:pPr>
      <w:r w:rsidRPr="00337BEA">
        <w:rPr>
          <w:rFonts w:cs="Arial"/>
          <w:sz w:val="20"/>
          <w:szCs w:val="20"/>
        </w:rPr>
        <w:t>vagystės (</w:t>
      </w:r>
      <w:r w:rsidRPr="00337BEA">
        <w:rPr>
          <w:rFonts w:cs="Arial"/>
          <w:i/>
          <w:iCs/>
          <w:sz w:val="20"/>
          <w:szCs w:val="20"/>
        </w:rPr>
        <w:t>bet kokio neteisėto, neatlygintino svetimo turto (draudimo objekto) paėmimo iš teisėto valdytojo tikslu juo naudotis ar disponuoti kaip savu</w:t>
      </w:r>
      <w:r w:rsidRPr="00337BEA">
        <w:rPr>
          <w:rFonts w:cs="Arial"/>
          <w:sz w:val="20"/>
          <w:szCs w:val="20"/>
        </w:rPr>
        <w:t>), išskyrus vagystę įsilaužus (</w:t>
      </w:r>
      <w:r w:rsidRPr="00337BEA">
        <w:rPr>
          <w:rFonts w:cs="Arial"/>
          <w:i/>
          <w:iCs/>
          <w:sz w:val="20"/>
          <w:szCs w:val="20"/>
        </w:rPr>
        <w:t>turto pagrobimą įsilaužus į užrakintą patalpą, saugyklą, talpą, seifą ar saugomą teritoriją; turto pagrobimą iš užrakintos patalpos</w:t>
      </w:r>
      <w:r w:rsidRPr="00337BEA">
        <w:rPr>
          <w:rFonts w:cs="Arial"/>
          <w:sz w:val="20"/>
          <w:szCs w:val="20"/>
        </w:rPr>
        <w:t xml:space="preserve"> </w:t>
      </w:r>
      <w:r w:rsidRPr="00337BEA">
        <w:rPr>
          <w:rFonts w:cs="Arial"/>
          <w:i/>
          <w:sz w:val="20"/>
          <w:szCs w:val="20"/>
        </w:rPr>
        <w:t xml:space="preserve">prieš jos užrakinimą į ją įsigavus ar ten pasislėpus; taip pat turto </w:t>
      </w:r>
      <w:r w:rsidRPr="00337BEA">
        <w:rPr>
          <w:rFonts w:cs="Arial"/>
          <w:i/>
          <w:iCs/>
          <w:sz w:val="20"/>
          <w:szCs w:val="20"/>
        </w:rPr>
        <w:t>pagrobimą</w:t>
      </w:r>
      <w:r w:rsidRPr="00337BEA">
        <w:rPr>
          <w:rFonts w:cs="Arial"/>
          <w:i/>
          <w:sz w:val="20"/>
          <w:szCs w:val="20"/>
        </w:rPr>
        <w:t xml:space="preserve"> įsibrovus į užrakintą patalpą, saugyklą, talpą, seifą ar saugomą teritoriją panaudojus padirbtą raktą ar tikrą raktą, kuris pagrobtas vagystės įsilaužus arba plėšimo metu ir tik tais atvejais, kai dėl šio fakto pranešta policijai</w:t>
      </w:r>
      <w:r w:rsidRPr="00337BEA">
        <w:rPr>
          <w:rFonts w:cs="Arial"/>
          <w:sz w:val="20"/>
          <w:szCs w:val="20"/>
        </w:rPr>
        <w:t>) bei plėšimą (</w:t>
      </w:r>
      <w:r w:rsidRPr="00337BEA">
        <w:rPr>
          <w:rFonts w:cs="Arial"/>
          <w:i/>
          <w:sz w:val="20"/>
          <w:szCs w:val="20"/>
        </w:rPr>
        <w:t xml:space="preserve">turto </w:t>
      </w:r>
      <w:r w:rsidRPr="00337BEA">
        <w:rPr>
          <w:rFonts w:cs="Arial"/>
          <w:i/>
          <w:iCs/>
          <w:sz w:val="20"/>
          <w:szCs w:val="20"/>
        </w:rPr>
        <w:t>pagrobimą</w:t>
      </w:r>
      <w:r w:rsidRPr="00337BEA">
        <w:rPr>
          <w:rFonts w:cs="Arial"/>
          <w:i/>
          <w:sz w:val="20"/>
          <w:szCs w:val="20"/>
        </w:rPr>
        <w:t xml:space="preserve">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r w:rsidRPr="00337BEA">
        <w:rPr>
          <w:rFonts w:cs="Arial"/>
          <w:i/>
          <w:iCs/>
          <w:sz w:val="20"/>
          <w:szCs w:val="20"/>
        </w:rPr>
        <w:t>)</w:t>
      </w:r>
      <w:r w:rsidRPr="00337BEA">
        <w:rPr>
          <w:rFonts w:cs="Arial"/>
          <w:sz w:val="20"/>
          <w:szCs w:val="20"/>
        </w:rPr>
        <w:t>;</w:t>
      </w:r>
    </w:p>
    <w:p w:rsidRPr="004524BB" w:rsidR="00020E93" w:rsidP="00653084" w:rsidRDefault="00020E93" w14:paraId="452145F2"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pametimo, dingimo, trūkumų;</w:t>
      </w:r>
    </w:p>
    <w:p w:rsidRPr="004524BB" w:rsidR="00020E93" w:rsidP="00653084" w:rsidRDefault="00020E93" w14:paraId="28852B88"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sukčiavimo, turto prievartavimo, pasisavinimo, iššvaistymo, kaip tai apibrėžia Lietuvos Respublikos baudžiamasis kodeksas;</w:t>
      </w:r>
    </w:p>
    <w:p w:rsidRPr="00337BEA" w:rsidR="00020E93" w:rsidP="00653084" w:rsidRDefault="00020E93" w14:paraId="17E3D959" w14:textId="77777777">
      <w:pPr>
        <w:pStyle w:val="ListParagraph"/>
        <w:numPr>
          <w:ilvl w:val="0"/>
          <w:numId w:val="8"/>
        </w:numPr>
        <w:tabs>
          <w:tab w:val="left" w:pos="426"/>
        </w:tabs>
        <w:ind w:left="426" w:hanging="426"/>
        <w:jc w:val="both"/>
        <w:rPr>
          <w:rFonts w:cs="Arial"/>
          <w:sz w:val="20"/>
          <w:szCs w:val="20"/>
        </w:rPr>
      </w:pPr>
      <w:r w:rsidRPr="00337BEA">
        <w:rPr>
          <w:rFonts w:cs="Arial"/>
          <w:sz w:val="20"/>
          <w:szCs w:val="20"/>
        </w:rPr>
        <w:t xml:space="preserve">žemės drebėjimo, kai žemės judėjimo intensyvumas žalos apdraustam turtui padarymo vietoje </w:t>
      </w:r>
      <w:proofErr w:type="spellStart"/>
      <w:r w:rsidRPr="00337BEA">
        <w:rPr>
          <w:rFonts w:cs="Arial"/>
          <w:sz w:val="20"/>
          <w:szCs w:val="20"/>
        </w:rPr>
        <w:t>Richterio</w:t>
      </w:r>
      <w:proofErr w:type="spellEnd"/>
      <w:r w:rsidRPr="00337BEA">
        <w:rPr>
          <w:rFonts w:cs="Arial"/>
          <w:sz w:val="20"/>
          <w:szCs w:val="20"/>
        </w:rPr>
        <w:t xml:space="preserve"> skalėje yra mažesnis nei 6 (šeši) balai arba modifikuotoje </w:t>
      </w:r>
      <w:proofErr w:type="spellStart"/>
      <w:r w:rsidRPr="00337BEA">
        <w:rPr>
          <w:rFonts w:cs="Arial"/>
          <w:sz w:val="20"/>
          <w:szCs w:val="20"/>
        </w:rPr>
        <w:t>Mercalli</w:t>
      </w:r>
      <w:proofErr w:type="spellEnd"/>
      <w:r w:rsidRPr="00337BEA">
        <w:rPr>
          <w:rFonts w:cs="Arial"/>
          <w:sz w:val="20"/>
          <w:szCs w:val="20"/>
        </w:rPr>
        <w:t xml:space="preserve"> skalėje yra mažesnis nei 7 (septyni) balai;</w:t>
      </w:r>
    </w:p>
    <w:p w:rsidRPr="004524BB" w:rsidR="00020E93" w:rsidP="00653084" w:rsidRDefault="00020E93" w14:paraId="1B15F61D"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turto projektinio apkrovimo sąmoningo viršijimo, išskyrus atvejus, kai aplinkybės nepriklauso nuo Draudėjo;</w:t>
      </w:r>
    </w:p>
    <w:p w:rsidRPr="00337BEA" w:rsidR="00020E93" w:rsidP="00653084" w:rsidRDefault="00020E93" w14:paraId="348F74A7" w14:textId="77777777">
      <w:pPr>
        <w:pStyle w:val="ListParagraph"/>
        <w:numPr>
          <w:ilvl w:val="0"/>
          <w:numId w:val="8"/>
        </w:numPr>
        <w:tabs>
          <w:tab w:val="left" w:pos="426"/>
        </w:tabs>
        <w:ind w:left="426" w:hanging="426"/>
        <w:jc w:val="both"/>
        <w:rPr>
          <w:rFonts w:cs="Arial"/>
          <w:sz w:val="20"/>
          <w:szCs w:val="20"/>
        </w:rPr>
      </w:pPr>
      <w:r w:rsidRPr="00337BEA">
        <w:rPr>
          <w:rFonts w:cs="Arial"/>
          <w:sz w:val="20"/>
          <w:szCs w:val="20"/>
        </w:rPr>
        <w:t>elektros energijos, dujų, skysčių, šilumos, kitų gamybai (veiklai) reikalingų elementų tiekimo nutrūkimo ar nepakankamo tiekimo, išskyrus atvejus, numatytus šios techninės specifikacijos 5.2.7 punkto 1 papunktyje „Viešųjų paslaugų tiekėjų išplėtimo sąlyga”;</w:t>
      </w:r>
    </w:p>
    <w:p w:rsidRPr="004524BB" w:rsidR="00020E93" w:rsidP="00653084" w:rsidRDefault="00020E93" w14:paraId="7E7AF465"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programų, duomenų bazių, esančių kompiuteriuose ar kitokiuose įrenginiuose, sunaikinimo, sugadinimo ar praradimo, išskyrus atvejus, kai patys įrenginiai ar duomenų laikmenos sunaikinami, sugadinami ar prarandami dėl draudžiamojo įvykio;</w:t>
      </w:r>
    </w:p>
    <w:p w:rsidRPr="004524BB" w:rsidR="00020E93" w:rsidP="00653084" w:rsidRDefault="00020E93" w14:paraId="4DFEBCB4"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 xml:space="preserve">augalų, gyvūnų, paukščių, vabzdžių ar parazitų tiesioginio poveikio. Draudimo išmoka nemokama tik už turtą, sugadintą, sunaikintą ar prarastą tiesiogiai dėl šio poveikio, tačiau </w:t>
      </w:r>
      <w:proofErr w:type="spellStart"/>
      <w:r w:rsidRPr="004524BB">
        <w:rPr>
          <w:rFonts w:cstheme="minorHAnsi"/>
          <w:sz w:val="20"/>
          <w:szCs w:val="20"/>
        </w:rPr>
        <w:t>pasekminė</w:t>
      </w:r>
      <w:proofErr w:type="spellEnd"/>
      <w:r w:rsidRPr="004524BB">
        <w:rPr>
          <w:rFonts w:cstheme="minorHAnsi"/>
          <w:sz w:val="20"/>
          <w:szCs w:val="20"/>
        </w:rPr>
        <w:t xml:space="preserve"> žala kitam apdraustam turtui yra atlyginama;</w:t>
      </w:r>
    </w:p>
    <w:p w:rsidRPr="004524BB" w:rsidR="00020E93" w:rsidP="00653084" w:rsidRDefault="00020E93" w14:paraId="409A2287"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rsidRPr="004524BB" w:rsidR="00020E93" w:rsidP="00653084" w:rsidRDefault="00020E93" w14:paraId="742B666A"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draudimo išmoka nemokama už apdrausto turto dalis, kurios pagal savo paskirtį ir darbo pobūdį susinaudoja, dyla ar kitaip nusidėvi ir eksploatuojant apdraustą turtą būna periodiškai keičiamos (pvz</w:t>
      </w:r>
      <w:r w:rsidRPr="00337BEA">
        <w:rPr>
          <w:rFonts w:cs="Arial"/>
          <w:sz w:val="20"/>
          <w:szCs w:val="20"/>
        </w:rPr>
        <w:t>.</w:t>
      </w:r>
      <w:r w:rsidRPr="004524BB">
        <w:rPr>
          <w:rFonts w:cstheme="minorHAnsi"/>
          <w:sz w:val="20"/>
          <w:szCs w:val="20"/>
        </w:rPr>
        <w:t xml:space="preserve"> grąžtai, šlifavimo diskai, filtrai, guoliai, šepečiai, diržai ir pan.), išskyrus atvejus</w:t>
      </w:r>
      <w:r w:rsidRPr="00337BEA">
        <w:rPr>
          <w:rFonts w:cs="Arial"/>
          <w:sz w:val="20"/>
          <w:szCs w:val="20"/>
        </w:rPr>
        <w:t>,</w:t>
      </w:r>
      <w:r w:rsidRPr="004524BB">
        <w:rPr>
          <w:rFonts w:cstheme="minorHAnsi"/>
          <w:sz w:val="20"/>
          <w:szCs w:val="20"/>
        </w:rPr>
        <w:t xml:space="preserve"> kai kartu sugadinamos, sunaikinamos ir prarandamos kitos apdrausto turto dalys;</w:t>
      </w:r>
    </w:p>
    <w:p w:rsidRPr="004524BB" w:rsidR="00020E93" w:rsidP="00653084" w:rsidRDefault="00020E93" w14:paraId="4004D463"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apdrausto turto sugadinimas ar praradimas, kai šis turtas yra montuojamas ar demontuojamas. Draudimo išmoka nemokama tik už patį montuojamą ar demontuojamą turtą;</w:t>
      </w:r>
    </w:p>
    <w:p w:rsidRPr="004524BB" w:rsidR="00020E93" w:rsidP="00653084" w:rsidRDefault="00020E93" w14:paraId="1454B8C1" w14:textId="77777777">
      <w:pPr>
        <w:pStyle w:val="ListParagraph"/>
        <w:numPr>
          <w:ilvl w:val="0"/>
          <w:numId w:val="8"/>
        </w:numPr>
        <w:tabs>
          <w:tab w:val="left" w:pos="426"/>
        </w:tabs>
        <w:ind w:left="426" w:hanging="426"/>
        <w:jc w:val="both"/>
        <w:rPr>
          <w:rFonts w:cstheme="minorHAnsi"/>
          <w:sz w:val="20"/>
          <w:szCs w:val="20"/>
        </w:rPr>
      </w:pPr>
      <w:r w:rsidRPr="004524BB">
        <w:rPr>
          <w:rFonts w:cstheme="minorHAnsi"/>
          <w:sz w:val="20"/>
          <w:szCs w:val="20"/>
        </w:rPr>
        <w:t>neteisingo (netinkamo) ar/ ir neteisėto duomenų ar elektroninio duomenų apdorojimo bei programų naudojimo, kompiuterinių virusų ar/ ir kibernetinių atakų, piktavališkai pakeičiant ar papildant duomenis Draudėjo elektroninio duomenų apdorojimo sistemoje.</w:t>
      </w:r>
    </w:p>
    <w:p w:rsidRPr="004524BB" w:rsidR="00020E93" w:rsidP="005F6CF0" w:rsidRDefault="00020E93" w14:paraId="11406EFA" w14:textId="77777777">
      <w:pPr>
        <w:tabs>
          <w:tab w:val="left" w:pos="426"/>
        </w:tabs>
        <w:ind w:left="426" w:firstLine="0"/>
        <w:jc w:val="both"/>
        <w:rPr>
          <w:rFonts w:cstheme="minorHAnsi"/>
          <w:sz w:val="20"/>
          <w:szCs w:val="20"/>
        </w:rPr>
      </w:pPr>
      <w:r w:rsidRPr="004524BB">
        <w:rPr>
          <w:rFonts w:cstheme="minorHAnsi"/>
          <w:sz w:val="20"/>
          <w:szCs w:val="20"/>
        </w:rPr>
        <w:t xml:space="preserve">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Pr="004524BB">
        <w:rPr>
          <w:rFonts w:cstheme="minorHAnsi"/>
          <w:sz w:val="20"/>
          <w:szCs w:val="20"/>
        </w:rPr>
        <w:t>integroscheminės</w:t>
      </w:r>
      <w:proofErr w:type="spellEnd"/>
      <w:r w:rsidRPr="004524BB">
        <w:rPr>
          <w:rFonts w:cstheme="minorHAnsi"/>
          <w:sz w:val="20"/>
          <w:szCs w:val="20"/>
        </w:rPr>
        <w:t xml:space="preserve"> sistemos (integruotų schemų bei </w:t>
      </w:r>
      <w:proofErr w:type="spellStart"/>
      <w:r w:rsidRPr="004524BB">
        <w:rPr>
          <w:rFonts w:cstheme="minorHAnsi"/>
          <w:sz w:val="20"/>
          <w:szCs w:val="20"/>
        </w:rPr>
        <w:t>mikrokontrolerių</w:t>
      </w:r>
      <w:proofErr w:type="spellEnd"/>
      <w:r w:rsidRPr="004524BB">
        <w:rPr>
          <w:rFonts w:cstheme="minorHAnsi"/>
          <w:sz w:val="20"/>
          <w:szCs w:val="20"/>
        </w:rPr>
        <w:t xml:space="preserve">). </w:t>
      </w:r>
    </w:p>
    <w:p w:rsidRPr="00337BEA" w:rsidR="00020E93" w:rsidP="00653084" w:rsidRDefault="00020E93" w14:paraId="6FEE1C66" w14:textId="77777777">
      <w:pPr>
        <w:pStyle w:val="ListParagraph"/>
        <w:numPr>
          <w:ilvl w:val="0"/>
          <w:numId w:val="8"/>
        </w:numPr>
        <w:tabs>
          <w:tab w:val="left" w:pos="426"/>
        </w:tabs>
        <w:ind w:left="426" w:hanging="426"/>
        <w:jc w:val="both"/>
        <w:rPr>
          <w:rFonts w:cs="Arial"/>
          <w:sz w:val="20"/>
          <w:szCs w:val="20"/>
        </w:rPr>
      </w:pPr>
      <w:r w:rsidRPr="00337BEA">
        <w:rPr>
          <w:rFonts w:cs="Arial"/>
          <w:sz w:val="20"/>
          <w:szCs w:val="20"/>
        </w:rPr>
        <w:t>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Paslaugas, Draudikas turi teisę nutraukti Sutartį raštu pranešęs kitai šaliai. Sutartis nutraukiama po 14 dienų nuo tos dienos, kai kita šalis gauna pranešimą apie Sutarties nutraukimą.</w:t>
      </w:r>
    </w:p>
    <w:p w:rsidRPr="00337BEA" w:rsidR="00020E93" w:rsidP="00020E93" w:rsidRDefault="00020E93" w14:paraId="1CC45C02" w14:textId="77777777">
      <w:pPr>
        <w:tabs>
          <w:tab w:val="left" w:pos="426"/>
        </w:tabs>
        <w:jc w:val="both"/>
        <w:rPr>
          <w:rFonts w:cs="Arial"/>
          <w:sz w:val="20"/>
          <w:szCs w:val="20"/>
        </w:rPr>
      </w:pPr>
    </w:p>
    <w:p w:rsidRPr="00337BEA" w:rsidR="00020E93" w:rsidP="005F6CF0" w:rsidRDefault="00020E93" w14:paraId="340A8262"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 xml:space="preserve">SĄLYGOS, TAIKOMOS GAMYBINIŲ MAŠINŲ IR ĮRANGOS GEDIMŲ DRAUDIMUI </w:t>
      </w:r>
    </w:p>
    <w:p w:rsidRPr="00337BEA" w:rsidR="00020E93" w:rsidP="00905976" w:rsidRDefault="00020E93" w14:paraId="1238B249" w14:textId="7C19A610">
      <w:pPr>
        <w:pStyle w:val="ListParagraph"/>
        <w:numPr>
          <w:ilvl w:val="0"/>
          <w:numId w:val="23"/>
        </w:numPr>
        <w:tabs>
          <w:tab w:val="left" w:pos="426"/>
        </w:tabs>
        <w:spacing w:before="60" w:after="60"/>
        <w:ind w:left="426" w:hanging="426"/>
        <w:jc w:val="both"/>
        <w:rPr>
          <w:rFonts w:cs="Arial"/>
          <w:sz w:val="20"/>
          <w:szCs w:val="20"/>
        </w:rPr>
      </w:pPr>
      <w:r w:rsidRPr="00337BEA">
        <w:rPr>
          <w:rFonts w:cs="Arial"/>
          <w:sz w:val="20"/>
          <w:szCs w:val="20"/>
        </w:rPr>
        <w:t>Draudžiamasis įvykis yra apdraustų gamybinių mašinų ar įrangos sunaikinimas, sugadinimas ar praradimas dėl bet kokio staigaus ar netikėto elektroninio ar mechaninio gedimo</w:t>
      </w:r>
      <w:r w:rsidR="00951F6D">
        <w:rPr>
          <w:rFonts w:cs="Arial"/>
          <w:sz w:val="20"/>
          <w:szCs w:val="20"/>
        </w:rPr>
        <w:t xml:space="preserve"> ir dėl to atsirandantys apdrausti finansiniai nuostoliai</w:t>
      </w:r>
      <w:r w:rsidRPr="00337BEA">
        <w:rPr>
          <w:rFonts w:cs="Arial"/>
          <w:sz w:val="20"/>
          <w:szCs w:val="20"/>
        </w:rPr>
        <w:t>, išskyrus, kai nuostolis padaromas dėl:</w:t>
      </w:r>
    </w:p>
    <w:p w:rsidRPr="00337BEA" w:rsidR="00020E93" w:rsidP="00905976" w:rsidRDefault="00020E93" w14:paraId="241C5557" w14:textId="285EAE29">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gamybos klaidų ar nekokybiškų medžiagų gaminant įrang</w:t>
      </w:r>
      <w:r w:rsidR="006B563D">
        <w:rPr>
          <w:rFonts w:cs="Arial"/>
          <w:sz w:val="20"/>
          <w:szCs w:val="20"/>
        </w:rPr>
        <w:t>ą</w:t>
      </w:r>
      <w:r w:rsidRPr="00337BEA">
        <w:rPr>
          <w:rFonts w:cs="Arial"/>
          <w:sz w:val="20"/>
          <w:szCs w:val="20"/>
        </w:rPr>
        <w:t xml:space="preserve"> panaudojimo, jei įrengimai buvo įsigyti ne nauji arba perkant naują įrengimą buvo atsisakyta suteikti ar buvo suteiktas trumpesnis nei 1 metų garantinis laikotarpis;</w:t>
      </w:r>
    </w:p>
    <w:p w:rsidRPr="00337BEA" w:rsidR="00020E93" w:rsidP="00905976" w:rsidRDefault="00020E93" w14:paraId="6E02B4A2" w14:textId="2E0D5531">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neteisingo (netinkamo) duomenų ar elektroninio duomenų apdorojimo priemonių bei programų naudojimo, kompiuterinių virusų atakų, apsirikim</w:t>
      </w:r>
      <w:r w:rsidR="00B42B73">
        <w:rPr>
          <w:rFonts w:cs="Arial"/>
          <w:sz w:val="20"/>
          <w:szCs w:val="20"/>
        </w:rPr>
        <w:t>ų</w:t>
      </w:r>
      <w:r w:rsidRPr="00337BEA">
        <w:rPr>
          <w:rFonts w:cs="Arial"/>
          <w:sz w:val="20"/>
          <w:szCs w:val="20"/>
        </w:rPr>
        <w:t xml:space="preserve"> pakeičiant ar papildant duomenis Draudėjo elektroninio duomenų apdorojimo sistemoje. Duomenų apdorojimo sistema – kompiuteriai (elektroninės skaičiavimo mašinos), kitokia skaičiavimo, elektroninė ir/ ar mechaninė įranga, kuri yra prijungta prie kompiuterio, kompiuterio aparatinė dalis, programinė įranga, elektroniniai duomenų apdorojimo įrenginiai ir visa kita, kieno darbas visiškai ar iš dalies priklauso nuo </w:t>
      </w:r>
      <w:proofErr w:type="spellStart"/>
      <w:r w:rsidRPr="00337BEA">
        <w:rPr>
          <w:rFonts w:cs="Arial"/>
          <w:sz w:val="20"/>
          <w:szCs w:val="20"/>
        </w:rPr>
        <w:t>integroscheminės</w:t>
      </w:r>
      <w:proofErr w:type="spellEnd"/>
      <w:r w:rsidRPr="00337BEA">
        <w:rPr>
          <w:rFonts w:cs="Arial"/>
          <w:sz w:val="20"/>
          <w:szCs w:val="20"/>
        </w:rPr>
        <w:t xml:space="preserve"> sistemos (integruotų schemų bei </w:t>
      </w:r>
      <w:proofErr w:type="spellStart"/>
      <w:r w:rsidRPr="00337BEA">
        <w:rPr>
          <w:rFonts w:cs="Arial"/>
          <w:sz w:val="20"/>
          <w:szCs w:val="20"/>
        </w:rPr>
        <w:t>mikrokontrolerių</w:t>
      </w:r>
      <w:proofErr w:type="spellEnd"/>
      <w:r w:rsidRPr="00337BEA">
        <w:rPr>
          <w:rFonts w:cs="Arial"/>
          <w:sz w:val="20"/>
          <w:szCs w:val="20"/>
        </w:rPr>
        <w:t>);</w:t>
      </w:r>
    </w:p>
    <w:p w:rsidRPr="00337BEA" w:rsidR="00020E93" w:rsidP="00905976" w:rsidRDefault="00020E93" w14:paraId="78D8965F" w14:textId="77777777">
      <w:pPr>
        <w:spacing w:before="60" w:after="60"/>
        <w:ind w:left="709" w:hanging="283"/>
        <w:jc w:val="both"/>
        <w:rPr>
          <w:rFonts w:cs="Arial"/>
          <w:sz w:val="20"/>
          <w:szCs w:val="20"/>
        </w:rPr>
      </w:pPr>
      <w:r w:rsidRPr="00337BEA">
        <w:rPr>
          <w:rFonts w:cs="Arial"/>
          <w:sz w:val="20"/>
          <w:szCs w:val="20"/>
        </w:rPr>
        <w:t>Taip pat nėra apdrausta:</w:t>
      </w:r>
    </w:p>
    <w:p w:rsidRPr="00337BEA" w:rsidR="00020E93" w:rsidP="00905976" w:rsidRDefault="00020E93" w14:paraId="280DAD87" w14:textId="77777777">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nuostoliai, jei sunaikinamos ar sugadinamos tik įrengimų dalys, tokios kaip:</w:t>
      </w:r>
    </w:p>
    <w:p w:rsidRPr="00337BEA" w:rsidR="00020E93" w:rsidP="00905976" w:rsidRDefault="00020E93" w14:paraId="2FC6E6FD" w14:textId="77777777">
      <w:pPr>
        <w:pStyle w:val="ListParagraph"/>
        <w:numPr>
          <w:ilvl w:val="0"/>
          <w:numId w:val="26"/>
        </w:numPr>
        <w:spacing w:before="60" w:after="60"/>
        <w:ind w:left="1276" w:hanging="425"/>
        <w:jc w:val="both"/>
        <w:rPr>
          <w:rFonts w:cs="Arial"/>
          <w:sz w:val="20"/>
          <w:szCs w:val="20"/>
        </w:rPr>
      </w:pPr>
      <w:r w:rsidRPr="00337BEA">
        <w:rPr>
          <w:rFonts w:cs="Arial"/>
          <w:sz w:val="20"/>
          <w:szCs w:val="20"/>
        </w:rPr>
        <w:t>visų rūšių keičiami instrumentai (grąžtai, trupinimo plaktai, liejimo modeliai ir formos, peiliai, rėžtuvai, pjūklai, abrazyviniai diskai, štampai, matricos ir kt.);</w:t>
      </w:r>
    </w:p>
    <w:p w:rsidRPr="00337BEA" w:rsidR="00020E93" w:rsidP="00905976" w:rsidRDefault="00020E93" w14:paraId="7C9854AB" w14:textId="77777777">
      <w:pPr>
        <w:pStyle w:val="ListParagraph"/>
        <w:numPr>
          <w:ilvl w:val="0"/>
          <w:numId w:val="26"/>
        </w:numPr>
        <w:spacing w:before="60" w:after="60"/>
        <w:ind w:left="1276" w:hanging="425"/>
        <w:jc w:val="both"/>
        <w:rPr>
          <w:rFonts w:cs="Arial"/>
          <w:sz w:val="20"/>
          <w:szCs w:val="20"/>
        </w:rPr>
      </w:pPr>
      <w:r w:rsidRPr="00337BEA">
        <w:rPr>
          <w:rFonts w:cs="Arial"/>
          <w:sz w:val="20"/>
          <w:szCs w:val="20"/>
        </w:rPr>
        <w:t xml:space="preserve">detalės, kurios pagal savo paskirtį ir/ ar darbo pobūdį labai dyla ar linkusios kitaip greitai nusidėvėti (konvejerių juostos, sietai, žarnos, guminės, tekstilinės ar plastmasinės </w:t>
      </w:r>
      <w:proofErr w:type="spellStart"/>
      <w:r w:rsidRPr="00337BEA">
        <w:rPr>
          <w:rFonts w:cs="Arial"/>
          <w:sz w:val="20"/>
          <w:szCs w:val="20"/>
        </w:rPr>
        <w:t>futeruotės</w:t>
      </w:r>
      <w:proofErr w:type="spellEnd"/>
      <w:r w:rsidRPr="00337BEA">
        <w:rPr>
          <w:rFonts w:cs="Arial"/>
          <w:sz w:val="20"/>
          <w:szCs w:val="20"/>
        </w:rPr>
        <w:t xml:space="preserve"> ir juostos, šepečiai, guminės padangos, trosai, vielos, grandinės, diržai bei stiklinės, porcelianinės ar keraminės detalės ir kt.);</w:t>
      </w:r>
    </w:p>
    <w:p w:rsidRPr="00337BEA" w:rsidR="00020E93" w:rsidP="00905976" w:rsidRDefault="00020E93" w14:paraId="7AF51F60" w14:textId="77777777">
      <w:pPr>
        <w:pStyle w:val="ListParagraph"/>
        <w:numPr>
          <w:ilvl w:val="0"/>
          <w:numId w:val="26"/>
        </w:numPr>
        <w:spacing w:before="60" w:after="60"/>
        <w:ind w:left="1276" w:hanging="425"/>
        <w:jc w:val="both"/>
        <w:rPr>
          <w:rFonts w:cs="Arial"/>
          <w:sz w:val="20"/>
          <w:szCs w:val="20"/>
        </w:rPr>
      </w:pPr>
      <w:r w:rsidRPr="00337BEA">
        <w:rPr>
          <w:rFonts w:cs="Arial"/>
          <w:sz w:val="20"/>
          <w:szCs w:val="20"/>
        </w:rPr>
        <w:t xml:space="preserve">katilų, krosnių ar rezervuarų plytinės </w:t>
      </w:r>
      <w:proofErr w:type="spellStart"/>
      <w:r w:rsidRPr="00337BEA">
        <w:rPr>
          <w:rFonts w:cs="Arial"/>
          <w:sz w:val="20"/>
          <w:szCs w:val="20"/>
        </w:rPr>
        <w:t>futeruotės</w:t>
      </w:r>
      <w:proofErr w:type="spellEnd"/>
      <w:r w:rsidRPr="00337BEA">
        <w:rPr>
          <w:rFonts w:cs="Arial"/>
          <w:sz w:val="20"/>
          <w:szCs w:val="20"/>
        </w:rPr>
        <w:t xml:space="preserve">, pamatai, krosnių grotelės, degiklių </w:t>
      </w:r>
      <w:proofErr w:type="spellStart"/>
      <w:r w:rsidRPr="00337BEA">
        <w:rPr>
          <w:rFonts w:cs="Arial"/>
          <w:sz w:val="20"/>
          <w:szCs w:val="20"/>
        </w:rPr>
        <w:t>tutos</w:t>
      </w:r>
      <w:proofErr w:type="spellEnd"/>
      <w:r w:rsidRPr="00337BEA">
        <w:rPr>
          <w:rFonts w:cs="Arial"/>
          <w:sz w:val="20"/>
          <w:szCs w:val="20"/>
        </w:rPr>
        <w:t>;</w:t>
      </w:r>
    </w:p>
    <w:p w:rsidRPr="00337BEA" w:rsidR="00020E93" w:rsidP="00905976" w:rsidRDefault="00020E93" w14:paraId="28C19E70" w14:textId="77777777">
      <w:pPr>
        <w:pStyle w:val="ListParagraph"/>
        <w:numPr>
          <w:ilvl w:val="0"/>
          <w:numId w:val="26"/>
        </w:numPr>
        <w:spacing w:before="60" w:after="60"/>
        <w:ind w:left="1276" w:hanging="425"/>
        <w:jc w:val="both"/>
        <w:rPr>
          <w:rFonts w:cs="Arial"/>
          <w:sz w:val="20"/>
          <w:szCs w:val="20"/>
        </w:rPr>
      </w:pPr>
      <w:r w:rsidRPr="00337BEA">
        <w:rPr>
          <w:rFonts w:cs="Arial"/>
          <w:sz w:val="20"/>
          <w:szCs w:val="20"/>
        </w:rPr>
        <w:t>kuras, filtrų užpildas, šaldymo agentas, valymo medžiagos, tepalai, alyvos užpildas;</w:t>
      </w:r>
    </w:p>
    <w:p w:rsidRPr="00337BEA" w:rsidR="00020E93" w:rsidP="00905976" w:rsidRDefault="00020E93" w14:paraId="26E7EC35" w14:textId="77777777">
      <w:pPr>
        <w:pStyle w:val="ListParagraph"/>
        <w:numPr>
          <w:ilvl w:val="0"/>
          <w:numId w:val="26"/>
        </w:numPr>
        <w:spacing w:before="60" w:after="60"/>
        <w:ind w:left="1276" w:hanging="425"/>
        <w:jc w:val="both"/>
        <w:rPr>
          <w:rFonts w:cs="Arial"/>
          <w:sz w:val="20"/>
          <w:szCs w:val="20"/>
        </w:rPr>
      </w:pPr>
      <w:r w:rsidRPr="00337BEA">
        <w:rPr>
          <w:rFonts w:cs="Arial"/>
          <w:sz w:val="20"/>
          <w:szCs w:val="20"/>
        </w:rPr>
        <w:t>katalizatoriai, chemikalai, kontaktinės medžiagos (reguliuojančios kitų medžiagų tarpusavio veikimą);</w:t>
      </w:r>
    </w:p>
    <w:p w:rsidRPr="00337BEA" w:rsidR="00020E93" w:rsidP="00905976" w:rsidRDefault="00020E93" w14:paraId="2A5D659A" w14:textId="77777777">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nuostoliai, atsiradę naudojant apdraustą gamybinį įrengimą po įvykio, bet dar neatlikus viso remonto, kuris garantuotų jo normalų (t. y. gamintojo ar tiekėjo nustatytą) veikimą;</w:t>
      </w:r>
    </w:p>
    <w:p w:rsidRPr="00337BEA" w:rsidR="00020E93" w:rsidP="00905976" w:rsidRDefault="00020E93" w14:paraId="5C0F8F33" w14:textId="77777777">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išlaidos, susiję su periodine (kasdienine, kasmėnesine, kasmetine ir pan.) turto priežiūra ar technine priežiūra, reguliavimu ar patikra, su šiais darbais susijusių detalių pakeitimu ar remontu ir pan.;</w:t>
      </w:r>
    </w:p>
    <w:p w:rsidRPr="00337BEA" w:rsidR="00020E93" w:rsidP="00905976" w:rsidRDefault="00020E93" w14:paraId="5BF57197" w14:textId="77777777">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bet kokios išlaidos atstatyti duomenų laikmenas, duomenis ar išlaidos duomenų atgaminimui, net jei duomenys ar duomenų laikmenos buvo prarasti dėl draudžiamojo įvykio;</w:t>
      </w:r>
    </w:p>
    <w:p w:rsidRPr="00337BEA" w:rsidR="00020E93" w:rsidP="00905976" w:rsidRDefault="00020E93" w14:paraId="7213946E" w14:textId="77777777">
      <w:pPr>
        <w:pStyle w:val="ListParagraph"/>
        <w:numPr>
          <w:ilvl w:val="0"/>
          <w:numId w:val="25"/>
        </w:numPr>
        <w:tabs>
          <w:tab w:val="left" w:pos="284"/>
        </w:tabs>
        <w:spacing w:before="60" w:after="60"/>
        <w:ind w:left="851" w:hanging="425"/>
        <w:jc w:val="both"/>
        <w:rPr>
          <w:rFonts w:cs="Arial"/>
          <w:sz w:val="20"/>
          <w:szCs w:val="20"/>
        </w:rPr>
      </w:pPr>
      <w:r w:rsidRPr="00337BEA">
        <w:rPr>
          <w:rFonts w:cs="Arial"/>
          <w:sz w:val="20"/>
          <w:szCs w:val="20"/>
        </w:rPr>
        <w:t>išlaidos, baudos ar kaštai, patirti ir paskirti Draudėjui vyriausybinės institucijos, teismo ar kitų valdžios organų nurodymų dėl padarytos žalos aplinkai, įskaitant bet neapsiribojant išsiliejimu, tarša ar užteršimu.</w:t>
      </w:r>
    </w:p>
    <w:p w:rsidRPr="00337BEA" w:rsidR="00020E93" w:rsidP="00020E93" w:rsidRDefault="00020E93" w14:paraId="74323359" w14:textId="77777777">
      <w:pPr>
        <w:spacing w:before="60" w:after="60"/>
        <w:jc w:val="both"/>
        <w:rPr>
          <w:rFonts w:cs="Arial"/>
          <w:sz w:val="20"/>
          <w:szCs w:val="20"/>
        </w:rPr>
      </w:pPr>
    </w:p>
    <w:p w:rsidR="00020E93" w:rsidP="00905976" w:rsidRDefault="00020E93" w14:paraId="44E8D30B" w14:textId="4CD414FE">
      <w:pPr>
        <w:pStyle w:val="ListParagraph"/>
        <w:numPr>
          <w:ilvl w:val="0"/>
          <w:numId w:val="23"/>
        </w:numPr>
        <w:tabs>
          <w:tab w:val="left" w:pos="284"/>
        </w:tabs>
        <w:spacing w:before="60" w:after="60"/>
        <w:ind w:left="284" w:hanging="284"/>
        <w:jc w:val="both"/>
        <w:rPr>
          <w:rFonts w:cs="Arial"/>
          <w:sz w:val="20"/>
          <w:szCs w:val="20"/>
        </w:rPr>
      </w:pPr>
      <w:r w:rsidRPr="00905976">
        <w:rPr>
          <w:rFonts w:cs="Arial"/>
          <w:sz w:val="20"/>
          <w:szCs w:val="20"/>
        </w:rPr>
        <w:t xml:space="preserve">Draudimo apsaugos sąlygai </w:t>
      </w:r>
      <w:r w:rsidR="00905976">
        <w:rPr>
          <w:rFonts w:cs="Arial"/>
          <w:sz w:val="20"/>
          <w:szCs w:val="20"/>
        </w:rPr>
        <w:t>„</w:t>
      </w:r>
      <w:r w:rsidRPr="00905976">
        <w:rPr>
          <w:rFonts w:cs="Arial"/>
          <w:sz w:val="20"/>
          <w:szCs w:val="20"/>
        </w:rPr>
        <w:t>Gamybinių mašinų ir įrangos gedimai</w:t>
      </w:r>
      <w:r w:rsidR="00905976">
        <w:rPr>
          <w:rFonts w:cs="Arial"/>
          <w:sz w:val="20"/>
          <w:szCs w:val="20"/>
        </w:rPr>
        <w:t>“</w:t>
      </w:r>
      <w:r w:rsidRPr="00905976" w:rsidDel="004808CC">
        <w:rPr>
          <w:rFonts w:cs="Arial"/>
          <w:b/>
          <w:sz w:val="20"/>
          <w:szCs w:val="20"/>
        </w:rPr>
        <w:t xml:space="preserve"> </w:t>
      </w:r>
      <w:r w:rsidRPr="00905976">
        <w:rPr>
          <w:rFonts w:cs="Arial"/>
          <w:sz w:val="20"/>
          <w:szCs w:val="20"/>
        </w:rPr>
        <w:t xml:space="preserve">taikomas išmokos limitas kiekvienam įvykiui ir bendrai pagal </w:t>
      </w:r>
      <w:r w:rsidR="00430D57">
        <w:rPr>
          <w:rFonts w:cs="Arial"/>
          <w:sz w:val="20"/>
          <w:szCs w:val="20"/>
        </w:rPr>
        <w:t>S</w:t>
      </w:r>
      <w:r w:rsidRPr="00905976">
        <w:rPr>
          <w:rFonts w:cs="Arial"/>
          <w:sz w:val="20"/>
          <w:szCs w:val="20"/>
        </w:rPr>
        <w:t>utartį yra 50.000.000,00 EUR</w:t>
      </w:r>
      <w:r w:rsidR="003F73FE">
        <w:rPr>
          <w:rFonts w:cs="Arial"/>
          <w:sz w:val="20"/>
          <w:szCs w:val="20"/>
        </w:rPr>
        <w:t xml:space="preserve"> kartu turto draudimui ir finansinių nuostolių draudimui</w:t>
      </w:r>
      <w:r w:rsidRPr="00905976">
        <w:rPr>
          <w:rFonts w:cs="Arial"/>
          <w:sz w:val="20"/>
          <w:szCs w:val="20"/>
        </w:rPr>
        <w:t>.</w:t>
      </w:r>
    </w:p>
    <w:p w:rsidRPr="00905976" w:rsidR="00345A08" w:rsidP="00345A08" w:rsidRDefault="00345A08" w14:paraId="745B41C1" w14:textId="77777777">
      <w:pPr>
        <w:pStyle w:val="ListParagraph"/>
        <w:tabs>
          <w:tab w:val="left" w:pos="284"/>
        </w:tabs>
        <w:spacing w:before="60" w:after="60"/>
        <w:ind w:left="284" w:firstLine="0"/>
        <w:jc w:val="both"/>
        <w:rPr>
          <w:rFonts w:cs="Arial"/>
          <w:sz w:val="20"/>
          <w:szCs w:val="20"/>
        </w:rPr>
      </w:pPr>
    </w:p>
    <w:p w:rsidR="00020E93" w:rsidP="00905976" w:rsidRDefault="00020E93" w14:paraId="404224C8" w14:textId="4781E427">
      <w:pPr>
        <w:ind w:left="284" w:firstLine="0"/>
        <w:jc w:val="both"/>
      </w:pPr>
      <w:r w:rsidRPr="00905976">
        <w:rPr>
          <w:rFonts w:cs="Arial"/>
          <w:sz w:val="20"/>
          <w:szCs w:val="20"/>
        </w:rPr>
        <w:t>Draudimo apsauga galioja su sąlyga, kad</w:t>
      </w:r>
      <w:r w:rsidRPr="00905976" w:rsidR="0027534D">
        <w:rPr>
          <w:rFonts w:cs="Arial"/>
          <w:sz w:val="20"/>
          <w:szCs w:val="20"/>
        </w:rPr>
        <w:t xml:space="preserve"> </w:t>
      </w:r>
      <w:r w:rsidRPr="00905976" w:rsidR="0027534D">
        <w:rPr>
          <w:sz w:val="20"/>
          <w:szCs w:val="20"/>
        </w:rPr>
        <w:t>a</w:t>
      </w:r>
      <w:r w:rsidRPr="00905976">
        <w:rPr>
          <w:sz w:val="20"/>
          <w:szCs w:val="20"/>
        </w:rPr>
        <w:t>pdraustas turtas yra eksploatuojamas ir aptarnaujamas laikantis šio turto gamintojo arba tiekėjo reikalavimų. Aptarnavimo sąvoka apima planines patikras, saugos patikras, nuostolių ar žalos, ar gedimų, kilusių vykdant įprastą veiklą, o taip pat gedimų susijusių su nusidėvėjimu ar senėjimu, ištaisymą, taip pat komponentų, modulių ar dalių pataisymą ar pakeitimą.</w:t>
      </w:r>
    </w:p>
    <w:p w:rsidRPr="00337BEA" w:rsidR="00020E93" w:rsidP="00540E56" w:rsidRDefault="00020E93" w14:paraId="4489D317"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SĄLYGOS, IŠPLEČIANČIOS DRAUDIMO APSAUGĄ</w:t>
      </w:r>
    </w:p>
    <w:p w:rsidRPr="00337BEA" w:rsidR="00020E93" w:rsidP="00020E93" w:rsidRDefault="00020E93" w14:paraId="7673E94D" w14:textId="77777777">
      <w:pPr>
        <w:pStyle w:val="ListParagraph"/>
        <w:numPr>
          <w:ilvl w:val="0"/>
          <w:numId w:val="24"/>
        </w:numPr>
        <w:tabs>
          <w:tab w:val="left" w:pos="284"/>
        </w:tabs>
        <w:jc w:val="both"/>
        <w:rPr>
          <w:rFonts w:cs="Arial"/>
          <w:b/>
          <w:bCs/>
          <w:sz w:val="20"/>
          <w:szCs w:val="20"/>
        </w:rPr>
      </w:pPr>
      <w:r w:rsidRPr="00337BEA">
        <w:rPr>
          <w:rFonts w:cs="Arial"/>
          <w:b/>
          <w:bCs/>
          <w:sz w:val="20"/>
          <w:szCs w:val="20"/>
        </w:rPr>
        <w:t>Papildomos išlaidos</w:t>
      </w:r>
    </w:p>
    <w:p w:rsidRPr="00337BEA" w:rsidR="00020E93" w:rsidP="00020E93" w:rsidRDefault="00020E93" w14:paraId="57CA27E8" w14:textId="77777777">
      <w:pPr>
        <w:ind w:firstLine="0"/>
        <w:jc w:val="both"/>
        <w:rPr>
          <w:rFonts w:cs="Arial"/>
          <w:sz w:val="20"/>
          <w:szCs w:val="20"/>
        </w:rPr>
      </w:pPr>
      <w:r w:rsidRPr="00337BEA">
        <w:rPr>
          <w:rFonts w:cs="Arial"/>
          <w:sz w:val="20"/>
          <w:szCs w:val="20"/>
        </w:rPr>
        <w:t>Šio punkto nuostatos yra taikomos bendrai turto draudimui ir finansinių nuostolių draudimui.</w:t>
      </w:r>
    </w:p>
    <w:p w:rsidRPr="004524BB" w:rsidR="00020E93" w:rsidP="00020E93" w:rsidRDefault="00020E93" w14:paraId="0169CFB8" w14:textId="77777777">
      <w:pPr>
        <w:jc w:val="both"/>
        <w:rPr>
          <w:rFonts w:cstheme="minorHAnsi"/>
          <w:sz w:val="20"/>
          <w:szCs w:val="20"/>
        </w:rPr>
      </w:pPr>
    </w:p>
    <w:p w:rsidRPr="004524BB" w:rsidR="00020E93" w:rsidP="00020E93" w:rsidRDefault="00020E93" w14:paraId="5352708D" w14:textId="77777777">
      <w:pPr>
        <w:ind w:firstLine="0"/>
        <w:jc w:val="both"/>
        <w:rPr>
          <w:rFonts w:cstheme="minorHAnsi"/>
          <w:sz w:val="20"/>
          <w:szCs w:val="20"/>
        </w:rPr>
      </w:pPr>
      <w:r w:rsidRPr="004524BB">
        <w:rPr>
          <w:rFonts w:cstheme="minorHAnsi"/>
          <w:sz w:val="20"/>
          <w:szCs w:val="20"/>
        </w:rPr>
        <w:t>Draudikas padengia papildomas išlaidas, jei jos yra:</w:t>
      </w:r>
    </w:p>
    <w:p w:rsidRPr="00337BEA" w:rsidR="00020E93" w:rsidP="00F52579" w:rsidRDefault="00020E93" w14:paraId="1CB4BF98" w14:textId="77777777">
      <w:pPr>
        <w:pStyle w:val="ListParagraph"/>
        <w:ind w:left="426" w:hanging="426"/>
        <w:jc w:val="both"/>
        <w:rPr>
          <w:rFonts w:cs="Arial"/>
          <w:sz w:val="20"/>
          <w:szCs w:val="20"/>
        </w:rPr>
      </w:pPr>
      <w:r w:rsidRPr="00337BEA">
        <w:rPr>
          <w:rFonts w:cs="Arial"/>
          <w:sz w:val="20"/>
          <w:szCs w:val="20"/>
        </w:rPr>
        <w:t xml:space="preserve">1.1. susijusios su apdrausto turto sugadinimu/ sunaikinimu dėl draudžiamojo įvykio bei su </w:t>
      </w:r>
      <w:proofErr w:type="spellStart"/>
      <w:r w:rsidRPr="00337BEA">
        <w:rPr>
          <w:rFonts w:cs="Arial"/>
          <w:sz w:val="20"/>
          <w:szCs w:val="20"/>
        </w:rPr>
        <w:t>pasekminiais</w:t>
      </w:r>
      <w:proofErr w:type="spellEnd"/>
      <w:r w:rsidRPr="00337BEA">
        <w:rPr>
          <w:rFonts w:cs="Arial"/>
          <w:sz w:val="20"/>
          <w:szCs w:val="20"/>
        </w:rPr>
        <w:t xml:space="preserve"> nuostoliais ir (arba)</w:t>
      </w:r>
    </w:p>
    <w:p w:rsidRPr="00337BEA" w:rsidR="00020E93" w:rsidP="00F52579" w:rsidRDefault="00020E93" w14:paraId="5D26FE83" w14:textId="77777777">
      <w:pPr>
        <w:ind w:left="426" w:hanging="426"/>
        <w:jc w:val="both"/>
        <w:rPr>
          <w:rFonts w:cs="Arial"/>
          <w:sz w:val="20"/>
          <w:szCs w:val="20"/>
        </w:rPr>
      </w:pPr>
      <w:r w:rsidRPr="00337BEA">
        <w:rPr>
          <w:rFonts w:cs="Arial"/>
          <w:sz w:val="20"/>
          <w:szCs w:val="20"/>
        </w:rPr>
        <w:t xml:space="preserve">1.2.  patirtos tada, kai rizika apdraustiems objektams yra neišvengiama arba kai iškyla nuostolių grėsmė.  </w:t>
      </w:r>
    </w:p>
    <w:p w:rsidRPr="00337BEA" w:rsidR="00020E93" w:rsidP="00F52579" w:rsidRDefault="00020E93" w14:paraId="3BFECEB1" w14:textId="092F82F0">
      <w:pPr>
        <w:ind w:left="426" w:firstLine="0"/>
        <w:jc w:val="both"/>
        <w:rPr>
          <w:rFonts w:cs="Arial"/>
          <w:sz w:val="20"/>
          <w:szCs w:val="20"/>
        </w:rPr>
      </w:pPr>
      <w:r w:rsidRPr="004524BB">
        <w:rPr>
          <w:rFonts w:cstheme="minorHAnsi"/>
          <w:sz w:val="20"/>
          <w:szCs w:val="20"/>
        </w:rPr>
        <w:t>Draudimo išmokos limitas 10</w:t>
      </w:r>
      <w:r w:rsidR="006E4E84">
        <w:rPr>
          <w:rFonts w:cs="Arial"/>
          <w:sz w:val="20"/>
          <w:szCs w:val="20"/>
        </w:rPr>
        <w:t>.</w:t>
      </w:r>
      <w:r w:rsidRPr="004524BB">
        <w:rPr>
          <w:rFonts w:cstheme="minorHAnsi"/>
          <w:sz w:val="20"/>
          <w:szCs w:val="20"/>
        </w:rPr>
        <w:t>000</w:t>
      </w:r>
      <w:r w:rsidR="006E4E84">
        <w:rPr>
          <w:rFonts w:cs="Arial"/>
          <w:sz w:val="20"/>
          <w:szCs w:val="20"/>
        </w:rPr>
        <w:t>.</w:t>
      </w:r>
      <w:r w:rsidRPr="004524BB">
        <w:rPr>
          <w:rFonts w:cstheme="minorHAnsi"/>
          <w:sz w:val="20"/>
          <w:szCs w:val="20"/>
        </w:rPr>
        <w:t>000,00 EUR kiekvienam įvykiui ir bendrai pagal Sutartį.</w:t>
      </w:r>
    </w:p>
    <w:p w:rsidRPr="004524BB" w:rsidR="00020E93" w:rsidP="00020E93" w:rsidRDefault="00020E93" w14:paraId="394C33BE" w14:textId="77777777">
      <w:pPr>
        <w:jc w:val="both"/>
        <w:rPr>
          <w:rFonts w:cstheme="minorHAnsi"/>
          <w:sz w:val="20"/>
          <w:szCs w:val="20"/>
        </w:rPr>
      </w:pPr>
    </w:p>
    <w:p w:rsidRPr="004524BB" w:rsidR="00020E93" w:rsidP="00020E93" w:rsidRDefault="00020E93" w14:paraId="3B69D8E4" w14:textId="77777777">
      <w:pPr>
        <w:ind w:firstLine="0"/>
        <w:jc w:val="both"/>
        <w:rPr>
          <w:rFonts w:cstheme="minorHAnsi"/>
          <w:sz w:val="20"/>
          <w:szCs w:val="20"/>
        </w:rPr>
      </w:pPr>
      <w:r w:rsidRPr="004524BB">
        <w:rPr>
          <w:rFonts w:cstheme="minorHAnsi"/>
          <w:sz w:val="20"/>
          <w:szCs w:val="20"/>
        </w:rPr>
        <w:t>Papildomos išlaidos apima:</w:t>
      </w:r>
    </w:p>
    <w:p w:rsidRPr="004524BB" w:rsidR="00020E93" w:rsidP="00020E93" w:rsidRDefault="00020E93" w14:paraId="66B266A3" w14:textId="77777777">
      <w:pPr>
        <w:jc w:val="both"/>
        <w:rPr>
          <w:rFonts w:cstheme="minorHAnsi"/>
          <w:sz w:val="20"/>
          <w:szCs w:val="20"/>
        </w:rPr>
      </w:pPr>
    </w:p>
    <w:p w:rsidRPr="00337BEA" w:rsidR="00020E93" w:rsidP="00020E93" w:rsidRDefault="00020E93" w14:paraId="651863D0" w14:textId="77777777">
      <w:pPr>
        <w:pStyle w:val="ListParagraph"/>
        <w:numPr>
          <w:ilvl w:val="0"/>
          <w:numId w:val="17"/>
        </w:numPr>
        <w:jc w:val="both"/>
        <w:rPr>
          <w:rFonts w:cs="Arial"/>
          <w:sz w:val="20"/>
          <w:szCs w:val="20"/>
          <w:u w:val="single"/>
        </w:rPr>
      </w:pPr>
      <w:r w:rsidRPr="00337BEA">
        <w:rPr>
          <w:rFonts w:cs="Arial"/>
          <w:sz w:val="20"/>
          <w:szCs w:val="20"/>
          <w:u w:val="single"/>
        </w:rPr>
        <w:t>Atliekų šalinimo kaštai</w:t>
      </w:r>
    </w:p>
    <w:p w:rsidRPr="004524BB" w:rsidR="00020E93" w:rsidP="00020E93" w:rsidRDefault="00020E93" w14:paraId="73BA1247" w14:textId="77777777">
      <w:pPr>
        <w:ind w:firstLine="0"/>
        <w:jc w:val="both"/>
        <w:rPr>
          <w:rFonts w:cstheme="minorHAnsi"/>
          <w:sz w:val="20"/>
          <w:szCs w:val="20"/>
        </w:rPr>
      </w:pPr>
      <w:r w:rsidRPr="004524BB">
        <w:rPr>
          <w:rFonts w:cstheme="minorHAnsi"/>
          <w:sz w:val="20"/>
          <w:szCs w:val="20"/>
        </w:rPr>
        <w:t>Atlyginami šie atliekų šalinimo kaštai:</w:t>
      </w:r>
    </w:p>
    <w:p w:rsidRPr="004524BB" w:rsidR="00020E93" w:rsidP="00020E93" w:rsidRDefault="00020E93" w14:paraId="445C2754" w14:textId="77777777">
      <w:pPr>
        <w:pStyle w:val="ListParagraph"/>
        <w:numPr>
          <w:ilvl w:val="0"/>
          <w:numId w:val="9"/>
        </w:numPr>
        <w:ind w:left="426" w:hanging="284"/>
        <w:jc w:val="both"/>
        <w:rPr>
          <w:rFonts w:cstheme="minorHAnsi"/>
          <w:sz w:val="20"/>
          <w:szCs w:val="20"/>
        </w:rPr>
      </w:pPr>
      <w:r w:rsidRPr="004524BB">
        <w:rPr>
          <w:rFonts w:cstheme="minorHAnsi"/>
          <w:sz w:val="20"/>
          <w:szCs w:val="20"/>
        </w:rPr>
        <w:t>apdrausto turto nugriovimo, demontavimo, pašalinimo ir/ ar sunaikinimo kaštai, jei tokie nugriovimo, demontavimo, pašalinimo ir/ ar sunaikinimo kaštai yra būtini dėl įvykusio draudžiamojo įvykio;</w:t>
      </w:r>
    </w:p>
    <w:p w:rsidRPr="004524BB" w:rsidR="00020E93" w:rsidP="00020E93" w:rsidRDefault="00020E93" w14:paraId="1E5D8CF9" w14:textId="77777777">
      <w:pPr>
        <w:pStyle w:val="ListParagraph"/>
        <w:numPr>
          <w:ilvl w:val="0"/>
          <w:numId w:val="9"/>
        </w:numPr>
        <w:ind w:left="426" w:hanging="284"/>
        <w:jc w:val="both"/>
        <w:rPr>
          <w:rFonts w:cstheme="minorHAnsi"/>
          <w:sz w:val="20"/>
          <w:szCs w:val="20"/>
        </w:rPr>
      </w:pPr>
      <w:r w:rsidRPr="004524BB">
        <w:rPr>
          <w:rFonts w:cstheme="minorHAnsi"/>
          <w:sz w:val="20"/>
          <w:szCs w:val="20"/>
        </w:rPr>
        <w:t>išlaidos, kurios yra būtinos po draudžiamojo įvykio, įskaitant atliekų šalinimo išlaidas, kurias Draudėjas mano esant būtinas. Šalinimas taip pat reiškia sugadintų kelio dangų, dirvožemio, vandens ar panašiai, esančių draudimo vietos teritorijoje, išvalymą.</w:t>
      </w:r>
    </w:p>
    <w:p w:rsidRPr="004524BB" w:rsidR="00020E93" w:rsidP="00020E93" w:rsidRDefault="00020E93" w14:paraId="05F5DC91" w14:textId="77777777">
      <w:pPr>
        <w:jc w:val="both"/>
        <w:rPr>
          <w:rFonts w:cstheme="minorHAnsi"/>
          <w:sz w:val="20"/>
          <w:szCs w:val="20"/>
        </w:rPr>
      </w:pPr>
    </w:p>
    <w:p w:rsidRPr="00337BEA" w:rsidR="00020E93" w:rsidP="00020E93" w:rsidRDefault="00020E93" w14:paraId="441B4B51" w14:textId="77777777">
      <w:pPr>
        <w:pStyle w:val="ListParagraph"/>
        <w:numPr>
          <w:ilvl w:val="0"/>
          <w:numId w:val="17"/>
        </w:numPr>
        <w:jc w:val="both"/>
        <w:rPr>
          <w:rFonts w:cs="Arial"/>
          <w:sz w:val="20"/>
          <w:szCs w:val="20"/>
          <w:u w:val="single"/>
        </w:rPr>
      </w:pPr>
      <w:r w:rsidRPr="00337BEA">
        <w:rPr>
          <w:rFonts w:cs="Arial"/>
          <w:sz w:val="20"/>
          <w:szCs w:val="20"/>
          <w:u w:val="single"/>
        </w:rPr>
        <w:t>Turto gelbėjimo, apsaugos kaštai</w:t>
      </w:r>
    </w:p>
    <w:p w:rsidRPr="004524BB" w:rsidR="00020E93" w:rsidP="00020E93" w:rsidRDefault="00020E93" w14:paraId="66253572" w14:textId="77777777">
      <w:pPr>
        <w:ind w:firstLine="0"/>
        <w:jc w:val="both"/>
        <w:rPr>
          <w:rFonts w:cstheme="minorHAnsi"/>
          <w:sz w:val="20"/>
          <w:szCs w:val="20"/>
        </w:rPr>
      </w:pPr>
      <w:r w:rsidRPr="004524BB">
        <w:rPr>
          <w:rFonts w:cstheme="minorHAnsi"/>
          <w:sz w:val="20"/>
          <w:szCs w:val="20"/>
        </w:rPr>
        <w:t>Atlyginami Draudėjo patirti kaštai, kaip būtinos ir ekonomiškai pagrįstos išlaidos, kadangi jis ėmėsi visų jam prieinamų priemonių, siekdamas išvengti draudžiamojo įvykio arba sumažinti nuostolius ir žalą, atsiradusius dėl draudžiamojo įvykio. Šie kaštai atlyginami net ir tuo atveju, jei šios priemonės nedavė laukto rezultato.</w:t>
      </w:r>
    </w:p>
    <w:p w:rsidRPr="004524BB" w:rsidR="00020E93" w:rsidP="00020E93" w:rsidRDefault="00020E93" w14:paraId="3C803A25" w14:textId="77777777">
      <w:pPr>
        <w:jc w:val="both"/>
        <w:rPr>
          <w:rFonts w:cstheme="minorHAnsi"/>
          <w:sz w:val="20"/>
          <w:szCs w:val="20"/>
        </w:rPr>
      </w:pPr>
    </w:p>
    <w:p w:rsidRPr="00337BEA" w:rsidR="00020E93" w:rsidP="00020E93" w:rsidRDefault="00020E93" w14:paraId="1E436E37" w14:textId="77777777">
      <w:pPr>
        <w:pStyle w:val="ListParagraph"/>
        <w:numPr>
          <w:ilvl w:val="0"/>
          <w:numId w:val="17"/>
        </w:numPr>
        <w:jc w:val="both"/>
        <w:rPr>
          <w:rFonts w:cs="Arial"/>
          <w:sz w:val="20"/>
          <w:szCs w:val="20"/>
          <w:u w:val="single"/>
        </w:rPr>
      </w:pPr>
      <w:r w:rsidRPr="00337BEA">
        <w:rPr>
          <w:rFonts w:cs="Arial"/>
          <w:sz w:val="20"/>
          <w:szCs w:val="20"/>
          <w:u w:val="single"/>
        </w:rPr>
        <w:t xml:space="preserve">Kaštai, patirti siekiant likviduoti žalą </w:t>
      </w:r>
    </w:p>
    <w:p w:rsidRPr="004524BB" w:rsidR="00020E93" w:rsidP="00020E93" w:rsidRDefault="00020E93" w14:paraId="1BE8067B" w14:textId="77777777">
      <w:pPr>
        <w:ind w:firstLine="0"/>
        <w:jc w:val="both"/>
        <w:rPr>
          <w:rFonts w:cstheme="minorHAnsi"/>
          <w:sz w:val="20"/>
          <w:szCs w:val="20"/>
        </w:rPr>
      </w:pPr>
      <w:r w:rsidRPr="004524BB">
        <w:rPr>
          <w:rFonts w:cstheme="minorHAnsi"/>
          <w:sz w:val="20"/>
          <w:szCs w:val="20"/>
        </w:rPr>
        <w:t xml:space="preserve">Atlyginamos išlaidos, patirtos siekiant likviduoti žalą, tokios kaip, išlaidos montavimo ar pritaikymo medžiagoms ar kitoms priemonėms, skirtoms apdrausto turto gelbėjimui, prevencijai bei saugojimui, ar kaštai, patirti dėl Draudėjo darbuotojų ar trečiųjų asmenų apsaugos. Taip pat yra atlyginama žala, kurią padaro asmenys, dalyvaujantys gelbėjant apdraustą turtą ar siekiant sustabdyti žalos plitimą. Taip pat yra atlyginama žala padaryta apsaugos priemonėms. </w:t>
      </w:r>
    </w:p>
    <w:p w:rsidRPr="004524BB" w:rsidR="00020E93" w:rsidP="00020E93" w:rsidRDefault="00020E93" w14:paraId="2F4D4FA3" w14:textId="77777777">
      <w:pPr>
        <w:ind w:firstLine="0"/>
        <w:jc w:val="both"/>
        <w:rPr>
          <w:rFonts w:cstheme="minorHAnsi"/>
          <w:sz w:val="20"/>
          <w:szCs w:val="20"/>
        </w:rPr>
      </w:pPr>
      <w:r w:rsidRPr="004524BB">
        <w:rPr>
          <w:rFonts w:cstheme="minorHAnsi"/>
          <w:sz w:val="20"/>
          <w:szCs w:val="20"/>
        </w:rPr>
        <w:t>Atlyginami avarinės įrangos, priklausančios tretiesiems asmenims ir įvykio metu esančios Draudėjo žinioje pakeitimo kaštai, o taip pat kaštai, patirti dėl įrangos, medžiagų ir būtinų įrenginių, skirtų avarijos likvidavimui, panaudojimo.</w:t>
      </w:r>
    </w:p>
    <w:p w:rsidRPr="004524BB" w:rsidR="00020E93" w:rsidP="00020E93" w:rsidRDefault="00020E93" w14:paraId="43F4E779" w14:textId="77777777">
      <w:pPr>
        <w:jc w:val="both"/>
        <w:rPr>
          <w:rFonts w:cstheme="minorHAnsi"/>
          <w:sz w:val="20"/>
          <w:szCs w:val="20"/>
        </w:rPr>
      </w:pPr>
    </w:p>
    <w:p w:rsidRPr="00337BEA" w:rsidR="00020E93" w:rsidP="00020E93" w:rsidRDefault="00020E93" w14:paraId="2560DCD5" w14:textId="77777777">
      <w:pPr>
        <w:pStyle w:val="ListParagraph"/>
        <w:numPr>
          <w:ilvl w:val="0"/>
          <w:numId w:val="17"/>
        </w:numPr>
        <w:jc w:val="both"/>
        <w:rPr>
          <w:rFonts w:cs="Arial"/>
          <w:sz w:val="20"/>
          <w:szCs w:val="20"/>
          <w:u w:val="single"/>
        </w:rPr>
      </w:pPr>
      <w:r w:rsidRPr="00337BEA">
        <w:rPr>
          <w:rFonts w:cs="Arial"/>
          <w:sz w:val="20"/>
          <w:szCs w:val="20"/>
          <w:u w:val="single"/>
        </w:rPr>
        <w:t>Valdžios organų nurodymai</w:t>
      </w:r>
    </w:p>
    <w:p w:rsidRPr="004524BB" w:rsidR="00020E93" w:rsidP="00020E93" w:rsidRDefault="00020E93" w14:paraId="1004A2FC" w14:textId="2BD13A9D">
      <w:pPr>
        <w:ind w:firstLine="0"/>
        <w:jc w:val="both"/>
        <w:rPr>
          <w:rFonts w:cstheme="minorHAnsi"/>
          <w:sz w:val="20"/>
          <w:szCs w:val="20"/>
        </w:rPr>
      </w:pPr>
      <w:r w:rsidRPr="004524BB">
        <w:rPr>
          <w:rFonts w:cstheme="minorHAnsi"/>
          <w:sz w:val="20"/>
          <w:szCs w:val="20"/>
        </w:rPr>
        <w:t xml:space="preserve">Draudimo apsauga išplečiama ir draudimo išmoka mokama už papildomas išlaidas, kurios patiriamos dėl to, kad reikia laikytis įstatymų ar direktyvų (įskaitant Europos Sąjungos </w:t>
      </w:r>
      <w:r w:rsidR="00BA2AD1">
        <w:rPr>
          <w:rFonts w:cs="Arial"/>
          <w:sz w:val="20"/>
          <w:szCs w:val="20"/>
        </w:rPr>
        <w:t>teisės aktus</w:t>
      </w:r>
      <w:r w:rsidRPr="004524BB">
        <w:rPr>
          <w:rFonts w:cstheme="minorHAnsi"/>
          <w:sz w:val="20"/>
          <w:szCs w:val="20"/>
        </w:rPr>
        <w:t>), galiojančių padarytos žalos apdraustam turtui metu ir reguliuojančių turto statybas, remontą ar naudojimą, tokias kaip (įskaitant, bet neapsiribojant):</w:t>
      </w:r>
    </w:p>
    <w:p w:rsidRPr="004524BB" w:rsidR="00020E93" w:rsidP="00020E93" w:rsidRDefault="00020E93" w14:paraId="1CED5B97" w14:textId="77777777">
      <w:pPr>
        <w:pStyle w:val="ListParagraph"/>
        <w:numPr>
          <w:ilvl w:val="0"/>
          <w:numId w:val="10"/>
        </w:numPr>
        <w:ind w:left="426" w:hanging="284"/>
        <w:jc w:val="both"/>
        <w:rPr>
          <w:rFonts w:cstheme="minorHAnsi"/>
          <w:sz w:val="20"/>
          <w:szCs w:val="20"/>
        </w:rPr>
      </w:pPr>
      <w:r w:rsidRPr="004524BB">
        <w:rPr>
          <w:rFonts w:cstheme="minorHAnsi"/>
          <w:sz w:val="20"/>
          <w:szCs w:val="20"/>
        </w:rPr>
        <w:t>nesugadinto apdrausto turto nugriovimo kaštai, įskaitant vietos sutvarkymo kaštus (jei toks nesugadintas turtas turi būti nugriautas laikantis įstatymų ar direktyvų);</w:t>
      </w:r>
    </w:p>
    <w:p w:rsidRPr="004524BB" w:rsidR="00020E93" w:rsidP="00020E93" w:rsidRDefault="00020E93" w14:paraId="58DF729E" w14:textId="77777777">
      <w:pPr>
        <w:pStyle w:val="ListParagraph"/>
        <w:numPr>
          <w:ilvl w:val="0"/>
          <w:numId w:val="10"/>
        </w:numPr>
        <w:ind w:left="426" w:hanging="284"/>
        <w:jc w:val="both"/>
        <w:rPr>
          <w:rFonts w:cstheme="minorHAnsi"/>
          <w:sz w:val="20"/>
          <w:szCs w:val="20"/>
        </w:rPr>
      </w:pPr>
      <w:r w:rsidRPr="004524BB">
        <w:rPr>
          <w:rFonts w:cstheme="minorHAnsi"/>
          <w:sz w:val="20"/>
          <w:szCs w:val="20"/>
        </w:rPr>
        <w:t>nuostoliai, patirti dėl nesugadinto apdrausto turto, nugriovimo;</w:t>
      </w:r>
    </w:p>
    <w:p w:rsidRPr="004524BB" w:rsidR="00020E93" w:rsidP="00020E93" w:rsidRDefault="00020E93" w14:paraId="0F3CEB2C" w14:textId="77777777">
      <w:pPr>
        <w:pStyle w:val="ListParagraph"/>
        <w:numPr>
          <w:ilvl w:val="0"/>
          <w:numId w:val="10"/>
        </w:numPr>
        <w:ind w:left="426" w:hanging="284"/>
        <w:jc w:val="both"/>
        <w:rPr>
          <w:rFonts w:cstheme="minorHAnsi"/>
          <w:sz w:val="20"/>
          <w:szCs w:val="20"/>
        </w:rPr>
      </w:pPr>
      <w:r w:rsidRPr="004524BB">
        <w:rPr>
          <w:rFonts w:cstheme="minorHAnsi"/>
          <w:sz w:val="20"/>
          <w:szCs w:val="20"/>
        </w:rPr>
        <w:t>išaugę kaštai dėl apdrausto sugadinto ar nesugadinto turto remonto ar atstatymo toje pačioje ar kitoje vietoje, bet šie kaštai negali viršyti kaštų, kurie būtų patirti siekiant atitikti minimalius įstatymų ar direktyvų reikalavimus.</w:t>
      </w:r>
    </w:p>
    <w:p w:rsidRPr="004524BB" w:rsidR="00020E93" w:rsidP="00020E93" w:rsidRDefault="00020E93" w14:paraId="2F16AD4F" w14:textId="77777777">
      <w:pPr>
        <w:jc w:val="both"/>
        <w:rPr>
          <w:rFonts w:cstheme="minorHAnsi"/>
          <w:sz w:val="20"/>
          <w:szCs w:val="20"/>
        </w:rPr>
      </w:pPr>
    </w:p>
    <w:p w:rsidRPr="00337BEA" w:rsidR="00020E93" w:rsidP="00020E93" w:rsidRDefault="00020E93" w14:paraId="14037DA1" w14:textId="77777777">
      <w:pPr>
        <w:pStyle w:val="ListParagraph"/>
        <w:numPr>
          <w:ilvl w:val="0"/>
          <w:numId w:val="17"/>
        </w:numPr>
        <w:jc w:val="both"/>
        <w:rPr>
          <w:rFonts w:cs="Arial"/>
          <w:sz w:val="20"/>
          <w:szCs w:val="20"/>
          <w:u w:val="single"/>
        </w:rPr>
      </w:pPr>
      <w:r w:rsidRPr="00337BEA">
        <w:rPr>
          <w:rFonts w:cs="Arial"/>
          <w:sz w:val="20"/>
          <w:szCs w:val="20"/>
          <w:u w:val="single"/>
        </w:rPr>
        <w:t>Išlaidos turto remonto ar atstatymo darbų paspartinimui</w:t>
      </w:r>
    </w:p>
    <w:p w:rsidRPr="00337BEA" w:rsidR="00020E93" w:rsidP="00020E93" w:rsidRDefault="00020E93" w14:paraId="64F7395E" w14:textId="77777777">
      <w:pPr>
        <w:ind w:firstLine="0"/>
        <w:jc w:val="both"/>
        <w:rPr>
          <w:rFonts w:cs="Arial"/>
          <w:sz w:val="20"/>
          <w:szCs w:val="20"/>
        </w:rPr>
      </w:pPr>
      <w:r w:rsidRPr="00337BEA">
        <w:rPr>
          <w:rFonts w:cs="Arial"/>
          <w:sz w:val="20"/>
          <w:szCs w:val="20"/>
        </w:rPr>
        <w:t>Draudimo apsauga išplečiama ir draudimo išmoka mokama už protingas ir būtinas išlaidas apdrausto turto laikinam remontui ir už papildomas išlaidas skubiam tokio sugadinto turto remontui ar pakeitimui, jei tokios išlaidos patiriamos dėl draudžiamojo įvykio.</w:t>
      </w:r>
    </w:p>
    <w:p w:rsidRPr="00337BEA" w:rsidR="00020E93" w:rsidP="00020E93" w:rsidRDefault="00020E93" w14:paraId="7B60A79B" w14:textId="77777777">
      <w:pPr>
        <w:ind w:firstLine="0"/>
        <w:jc w:val="both"/>
        <w:rPr>
          <w:rFonts w:cs="Arial"/>
          <w:sz w:val="20"/>
          <w:szCs w:val="20"/>
        </w:rPr>
      </w:pPr>
      <w:r w:rsidRPr="00337BEA">
        <w:rPr>
          <w:rFonts w:cs="Arial"/>
          <w:sz w:val="20"/>
          <w:szCs w:val="20"/>
        </w:rPr>
        <w:t>Šiuo išplėtimu nedraudžiamos išlaidos, už kurias mokama išmoka pagal kitas draudimo sąlygas ar išlaidos už planinį turto remontą ar pakeitimą.</w:t>
      </w:r>
    </w:p>
    <w:p w:rsidRPr="00337BEA" w:rsidR="00020E93" w:rsidP="00020E93" w:rsidRDefault="00020E93" w14:paraId="460AEB0E" w14:textId="77777777">
      <w:pPr>
        <w:jc w:val="both"/>
        <w:rPr>
          <w:rFonts w:cs="Arial"/>
          <w:sz w:val="20"/>
          <w:szCs w:val="20"/>
        </w:rPr>
      </w:pPr>
    </w:p>
    <w:p w:rsidRPr="00337BEA" w:rsidR="00020E93" w:rsidP="00020E93" w:rsidRDefault="00020E93" w14:paraId="2BE85AC5" w14:textId="77777777">
      <w:pPr>
        <w:pStyle w:val="ListParagraph"/>
        <w:numPr>
          <w:ilvl w:val="0"/>
          <w:numId w:val="17"/>
        </w:numPr>
        <w:jc w:val="both"/>
        <w:rPr>
          <w:rFonts w:cs="Arial"/>
          <w:sz w:val="20"/>
          <w:szCs w:val="20"/>
          <w:u w:val="single"/>
        </w:rPr>
      </w:pPr>
      <w:r w:rsidRPr="00337BEA">
        <w:rPr>
          <w:rFonts w:cs="Arial"/>
          <w:sz w:val="20"/>
          <w:szCs w:val="20"/>
          <w:u w:val="single"/>
        </w:rPr>
        <w:t>Papildomos išlaidos siekiant išlaikyti buvusį veiklos lygį</w:t>
      </w:r>
    </w:p>
    <w:p w:rsidRPr="00337BEA" w:rsidR="00020E93" w:rsidP="00020E93" w:rsidRDefault="00020E93" w14:paraId="0BEEF383" w14:textId="77777777">
      <w:pPr>
        <w:ind w:firstLine="0"/>
        <w:jc w:val="both"/>
        <w:rPr>
          <w:rFonts w:cs="Arial"/>
          <w:sz w:val="20"/>
          <w:szCs w:val="20"/>
        </w:rPr>
      </w:pPr>
      <w:r w:rsidRPr="00337BEA">
        <w:rPr>
          <w:rFonts w:cs="Arial"/>
          <w:sz w:val="20"/>
          <w:szCs w:val="20"/>
        </w:rPr>
        <w:t>Draudikas atlygina papildomas išlaidas, kurios yra patirtos dėl draudžiamojo įvykio siekiant išlaikyti veiklos lygį, buvusį iki atsitinkant draudžiamajam įvykiui. Tai išlaidos, viršijančios įprastinius veiklos kaštus, ir kurios nebūtų patirtos, jei nebūtų atsitikęs draudžiamasis įvykis, įskaitant išlaidas, patirtas imantis būtinų bei pagrįstų veiksmų, siekiant sumažinti arba išvengti apyvartos sumažėjimo, kuris, nesiėmus tokių priemonių, būtų buvęs patirtas atsakomybės laikotarpiu dėl draudžiamojo įvykio.</w:t>
      </w:r>
    </w:p>
    <w:p w:rsidRPr="00337BEA" w:rsidR="00020E93" w:rsidP="00020E93" w:rsidRDefault="00020E93" w14:paraId="6900A80D" w14:textId="77777777">
      <w:pPr>
        <w:jc w:val="both"/>
        <w:rPr>
          <w:rFonts w:cs="Arial"/>
          <w:sz w:val="20"/>
          <w:szCs w:val="20"/>
        </w:rPr>
      </w:pPr>
    </w:p>
    <w:p w:rsidRPr="00337BEA" w:rsidR="00020E93" w:rsidP="00020E93" w:rsidRDefault="00020E93" w14:paraId="593BF527" w14:textId="77777777">
      <w:pPr>
        <w:pStyle w:val="ListParagraph"/>
        <w:numPr>
          <w:ilvl w:val="0"/>
          <w:numId w:val="17"/>
        </w:numPr>
        <w:jc w:val="both"/>
        <w:rPr>
          <w:rFonts w:cs="Arial"/>
          <w:sz w:val="20"/>
          <w:szCs w:val="20"/>
          <w:u w:val="single"/>
        </w:rPr>
      </w:pPr>
      <w:r w:rsidRPr="00337BEA">
        <w:rPr>
          <w:rFonts w:cs="Arial"/>
          <w:sz w:val="20"/>
          <w:szCs w:val="20"/>
          <w:u w:val="single"/>
        </w:rPr>
        <w:t>Būtinos išlaidos specialistams</w:t>
      </w:r>
    </w:p>
    <w:p w:rsidRPr="004524BB" w:rsidR="00020E93" w:rsidP="00020E93" w:rsidRDefault="00020E93" w14:paraId="6C38D1BA" w14:textId="77777777">
      <w:pPr>
        <w:ind w:firstLine="0"/>
        <w:jc w:val="both"/>
        <w:rPr>
          <w:rFonts w:cstheme="minorHAnsi"/>
          <w:sz w:val="20"/>
          <w:szCs w:val="20"/>
        </w:rPr>
      </w:pPr>
      <w:r w:rsidRPr="004524BB">
        <w:rPr>
          <w:rFonts w:cstheme="minorHAnsi"/>
          <w:sz w:val="20"/>
          <w:szCs w:val="20"/>
        </w:rPr>
        <w:t>Draudimo apsauga išplečiama ir draudimo išmoka mokama už Draudėjo ar žalos ekspertų patirtus protingus ir pagrįstus kaštus, įskaitant, bet neapsiribojant:</w:t>
      </w:r>
    </w:p>
    <w:p w:rsidRPr="004524BB" w:rsidR="00020E93" w:rsidP="00020E93" w:rsidRDefault="00020E93" w14:paraId="5AD2B060" w14:textId="77777777">
      <w:pPr>
        <w:pStyle w:val="ListParagraph"/>
        <w:numPr>
          <w:ilvl w:val="0"/>
          <w:numId w:val="27"/>
        </w:numPr>
        <w:ind w:left="426" w:hanging="284"/>
        <w:jc w:val="both"/>
        <w:rPr>
          <w:rFonts w:cstheme="minorHAnsi"/>
          <w:sz w:val="20"/>
          <w:szCs w:val="20"/>
        </w:rPr>
      </w:pPr>
      <w:r w:rsidRPr="004524BB">
        <w:rPr>
          <w:rFonts w:cstheme="minorHAnsi"/>
          <w:sz w:val="20"/>
          <w:szCs w:val="20"/>
        </w:rPr>
        <w:t>architektų, ekspertų ir inžinierių-konsultantų mokesčius už skaičiavimų, sąmatų, specifikacijų parengimo, konsultacijų, konkursų organizavimo ir priežiūros paslaugas;</w:t>
      </w:r>
    </w:p>
    <w:p w:rsidRPr="004524BB" w:rsidR="00020E93" w:rsidP="00020E93" w:rsidRDefault="00020E93" w14:paraId="5FC52A9D" w14:textId="19256305">
      <w:pPr>
        <w:pStyle w:val="ListParagraph"/>
        <w:numPr>
          <w:ilvl w:val="0"/>
          <w:numId w:val="27"/>
        </w:numPr>
        <w:ind w:left="426" w:hanging="284"/>
        <w:jc w:val="both"/>
        <w:rPr>
          <w:rFonts w:cstheme="minorHAnsi"/>
          <w:sz w:val="20"/>
          <w:szCs w:val="20"/>
        </w:rPr>
      </w:pPr>
      <w:r w:rsidRPr="004524BB">
        <w:rPr>
          <w:rFonts w:cstheme="minorHAnsi"/>
          <w:sz w:val="20"/>
          <w:szCs w:val="20"/>
        </w:rPr>
        <w:t>išlaidos interjero dizaineriams, projektavimo ir plėtros biurams, inžinerinėms įstaigoms</w:t>
      </w:r>
      <w:r w:rsidR="00536E06">
        <w:rPr>
          <w:rFonts w:cstheme="minorHAnsi"/>
          <w:sz w:val="20"/>
          <w:szCs w:val="20"/>
        </w:rPr>
        <w:t>,</w:t>
      </w:r>
      <w:r w:rsidRPr="004524BB">
        <w:rPr>
          <w:rFonts w:cstheme="minorHAnsi"/>
          <w:sz w:val="20"/>
          <w:szCs w:val="20"/>
        </w:rPr>
        <w:t xml:space="preserve"> kurių bendradarbiavimas, eksperto nuomone, yra būtinas taisant ar atstatant apdraustą turtą, sugadintą ar sunaikintą dėl draudžiamojo įvykio; </w:t>
      </w:r>
    </w:p>
    <w:p w:rsidRPr="004524BB" w:rsidR="00020E93" w:rsidP="00020E93" w:rsidRDefault="00020E93" w14:paraId="2A00BDC6" w14:textId="77777777">
      <w:pPr>
        <w:pStyle w:val="ListParagraph"/>
        <w:numPr>
          <w:ilvl w:val="0"/>
          <w:numId w:val="27"/>
        </w:numPr>
        <w:ind w:left="426" w:hanging="284"/>
        <w:jc w:val="both"/>
        <w:rPr>
          <w:rFonts w:cstheme="minorHAnsi"/>
          <w:sz w:val="20"/>
          <w:szCs w:val="20"/>
        </w:rPr>
      </w:pPr>
      <w:r w:rsidRPr="004524BB">
        <w:rPr>
          <w:rFonts w:cstheme="minorHAnsi"/>
          <w:sz w:val="20"/>
          <w:szCs w:val="20"/>
        </w:rPr>
        <w:t>protingas išlaidas auditoriams už ataskaitų, informacijos ar kitokių patvirtinimų rengimą, kurių gali reikalauti Draudikas ar žalos ekspertai;</w:t>
      </w:r>
    </w:p>
    <w:p w:rsidR="00020E93" w:rsidP="00020E93" w:rsidRDefault="00020E93" w14:paraId="797D2E9E" w14:textId="77777777">
      <w:pPr>
        <w:pStyle w:val="ListParagraph"/>
        <w:numPr>
          <w:ilvl w:val="0"/>
          <w:numId w:val="27"/>
        </w:numPr>
        <w:ind w:left="426" w:hanging="284"/>
        <w:jc w:val="both"/>
        <w:rPr>
          <w:rFonts w:cstheme="minorHAnsi"/>
          <w:sz w:val="20"/>
          <w:szCs w:val="20"/>
        </w:rPr>
      </w:pPr>
      <w:r w:rsidRPr="004524BB">
        <w:rPr>
          <w:rFonts w:cstheme="minorHAnsi"/>
          <w:sz w:val="20"/>
          <w:szCs w:val="20"/>
        </w:rPr>
        <w:t>išlaidas ekspertams už nuostolių dydžio apskaičiavimą ir draudžiamojo įvykio priežasčių nustatymą.</w:t>
      </w:r>
    </w:p>
    <w:p w:rsidRPr="00284B32" w:rsidR="00020E93" w:rsidP="00020E93" w:rsidRDefault="00020E93" w14:paraId="52724D7F" w14:textId="77777777">
      <w:pPr>
        <w:ind w:firstLine="0"/>
        <w:jc w:val="both"/>
        <w:rPr>
          <w:rFonts w:cstheme="minorHAnsi"/>
          <w:sz w:val="20"/>
          <w:szCs w:val="20"/>
        </w:rPr>
      </w:pPr>
      <w:r>
        <w:rPr>
          <w:rFonts w:cstheme="minorHAnsi"/>
          <w:sz w:val="20"/>
          <w:szCs w:val="20"/>
        </w:rPr>
        <w:t xml:space="preserve">Pagal šią sąlygą nėra kompensuojamos </w:t>
      </w:r>
      <w:r w:rsidRPr="00284B32">
        <w:rPr>
          <w:rFonts w:cstheme="minorHAnsi"/>
          <w:sz w:val="20"/>
          <w:szCs w:val="20"/>
        </w:rPr>
        <w:t>išlaid</w:t>
      </w:r>
      <w:r>
        <w:rPr>
          <w:rFonts w:cstheme="minorHAnsi"/>
          <w:sz w:val="20"/>
          <w:szCs w:val="20"/>
        </w:rPr>
        <w:t>o</w:t>
      </w:r>
      <w:r w:rsidRPr="00284B32">
        <w:rPr>
          <w:rFonts w:cstheme="minorHAnsi"/>
          <w:sz w:val="20"/>
          <w:szCs w:val="20"/>
        </w:rPr>
        <w:t>s, skirt</w:t>
      </w:r>
      <w:r>
        <w:rPr>
          <w:rFonts w:cstheme="minorHAnsi"/>
          <w:sz w:val="20"/>
          <w:szCs w:val="20"/>
        </w:rPr>
        <w:t>o</w:t>
      </w:r>
      <w:r w:rsidRPr="00284B32">
        <w:rPr>
          <w:rFonts w:cstheme="minorHAnsi"/>
          <w:sz w:val="20"/>
          <w:szCs w:val="20"/>
        </w:rPr>
        <w:t>s pretenzijai, ieškiniui ar analogiškiems procesiniams dokumentams rengti.</w:t>
      </w:r>
    </w:p>
    <w:p w:rsidRPr="004524BB" w:rsidR="00020E93" w:rsidP="00020E93" w:rsidRDefault="00020E93" w14:paraId="0613E2C6" w14:textId="77777777">
      <w:pPr>
        <w:jc w:val="both"/>
        <w:rPr>
          <w:rFonts w:cstheme="minorHAnsi"/>
          <w:sz w:val="20"/>
          <w:szCs w:val="20"/>
        </w:rPr>
      </w:pPr>
    </w:p>
    <w:p w:rsidRPr="00337BEA" w:rsidR="00020E93" w:rsidP="00020E93" w:rsidRDefault="00020E93" w14:paraId="43EF6D0B" w14:textId="77777777">
      <w:pPr>
        <w:pStyle w:val="ListParagraph"/>
        <w:numPr>
          <w:ilvl w:val="0"/>
          <w:numId w:val="17"/>
        </w:numPr>
        <w:jc w:val="both"/>
        <w:rPr>
          <w:rFonts w:cs="Arial"/>
          <w:sz w:val="20"/>
          <w:szCs w:val="20"/>
          <w:u w:val="single"/>
        </w:rPr>
      </w:pPr>
      <w:r w:rsidRPr="00337BEA">
        <w:rPr>
          <w:rFonts w:cs="Arial"/>
          <w:sz w:val="20"/>
          <w:szCs w:val="20"/>
          <w:u w:val="single"/>
        </w:rPr>
        <w:t>Perkėlimo / pakeitimo išlaidos</w:t>
      </w:r>
    </w:p>
    <w:p w:rsidR="00020E93" w:rsidP="00020E93" w:rsidRDefault="00020E93" w14:paraId="533711CA" w14:textId="77777777">
      <w:pPr>
        <w:ind w:firstLine="0"/>
        <w:jc w:val="both"/>
        <w:rPr>
          <w:rFonts w:cstheme="minorHAnsi"/>
          <w:sz w:val="20"/>
          <w:szCs w:val="20"/>
        </w:rPr>
      </w:pPr>
      <w:r w:rsidRPr="004524BB">
        <w:rPr>
          <w:rFonts w:cstheme="minorHAnsi"/>
          <w:sz w:val="20"/>
          <w:szCs w:val="20"/>
        </w:rPr>
        <w:t>Išlaidos, būtinos apdrausto turto atstatymo darbų atlikimui, šio turto perkėlimui, pakeitimui, išmontavimui, pakartotiniam diegimui, saugojimui ir sandėliavimui, įskaitant pakrovimą / iškrovimą bei transportavimą.</w:t>
      </w:r>
    </w:p>
    <w:p w:rsidRPr="004524BB" w:rsidR="00020E93" w:rsidP="00020E93" w:rsidRDefault="00020E93" w14:paraId="02B26793" w14:textId="77777777">
      <w:pPr>
        <w:jc w:val="both"/>
        <w:rPr>
          <w:rFonts w:cstheme="minorHAnsi"/>
          <w:sz w:val="20"/>
          <w:szCs w:val="20"/>
        </w:rPr>
      </w:pPr>
    </w:p>
    <w:p w:rsidRPr="00337BEA" w:rsidR="00020E93" w:rsidP="00020E93" w:rsidRDefault="00020E93" w14:paraId="113C292E" w14:textId="77777777">
      <w:pPr>
        <w:pStyle w:val="ListParagraph"/>
        <w:numPr>
          <w:ilvl w:val="0"/>
          <w:numId w:val="17"/>
        </w:numPr>
        <w:jc w:val="both"/>
        <w:rPr>
          <w:rFonts w:cs="Arial"/>
          <w:sz w:val="20"/>
          <w:szCs w:val="20"/>
          <w:u w:val="single"/>
        </w:rPr>
      </w:pPr>
      <w:r w:rsidRPr="00337BEA">
        <w:rPr>
          <w:rFonts w:cs="Arial"/>
          <w:sz w:val="20"/>
          <w:szCs w:val="20"/>
          <w:u w:val="single"/>
        </w:rPr>
        <w:t>Persikėlimo išlaidos</w:t>
      </w:r>
    </w:p>
    <w:p w:rsidRPr="00337BEA" w:rsidR="00020E93" w:rsidP="00020E93" w:rsidRDefault="00020E93" w14:paraId="4C0474B9" w14:textId="77777777">
      <w:pPr>
        <w:ind w:firstLine="0"/>
        <w:jc w:val="both"/>
        <w:rPr>
          <w:rFonts w:cs="Arial"/>
          <w:sz w:val="20"/>
          <w:szCs w:val="20"/>
        </w:rPr>
      </w:pPr>
      <w:r w:rsidRPr="00337BEA">
        <w:rPr>
          <w:rFonts w:cs="Arial"/>
          <w:sz w:val="20"/>
          <w:szCs w:val="20"/>
        </w:rPr>
        <w:t>Atlyginamos nuomos ar naudojimosi išlaidos, patirtos Draudėjo laikinai naujai įsikuriant panašiomis sąlygomis, tačiau ne ilgesniam nei 1 metų laikotarpiui.</w:t>
      </w:r>
    </w:p>
    <w:p w:rsidRPr="00337BEA" w:rsidR="00020E93" w:rsidP="00020E93" w:rsidRDefault="00020E93" w14:paraId="61FEB1B9" w14:textId="77777777">
      <w:pPr>
        <w:jc w:val="both"/>
        <w:rPr>
          <w:rFonts w:cs="Arial"/>
          <w:sz w:val="20"/>
          <w:szCs w:val="20"/>
        </w:rPr>
      </w:pPr>
    </w:p>
    <w:p w:rsidRPr="00337BEA" w:rsidR="00020E93" w:rsidP="00020E93" w:rsidRDefault="00020E93" w14:paraId="02F50238" w14:textId="77777777">
      <w:pPr>
        <w:pStyle w:val="ListParagraph"/>
        <w:numPr>
          <w:ilvl w:val="0"/>
          <w:numId w:val="17"/>
        </w:numPr>
        <w:jc w:val="both"/>
        <w:rPr>
          <w:rFonts w:cs="Arial"/>
          <w:sz w:val="20"/>
          <w:szCs w:val="20"/>
          <w:u w:val="single"/>
        </w:rPr>
      </w:pPr>
      <w:r w:rsidRPr="00337BEA">
        <w:rPr>
          <w:rFonts w:cs="Arial"/>
          <w:sz w:val="20"/>
          <w:szCs w:val="20"/>
          <w:u w:val="single"/>
        </w:rPr>
        <w:t xml:space="preserve">Papildomos išlaidos dėl pasikeitusių technologijų </w:t>
      </w:r>
    </w:p>
    <w:p w:rsidRPr="004524BB" w:rsidR="00020E93" w:rsidP="00020E93" w:rsidRDefault="00020E93" w14:paraId="0C62C310" w14:textId="77777777">
      <w:pPr>
        <w:ind w:firstLine="0"/>
        <w:jc w:val="both"/>
        <w:rPr>
          <w:rFonts w:cstheme="minorHAnsi"/>
          <w:sz w:val="20"/>
          <w:szCs w:val="20"/>
        </w:rPr>
      </w:pPr>
      <w:r w:rsidRPr="004524BB">
        <w:rPr>
          <w:rFonts w:cstheme="minorHAnsi"/>
          <w:sz w:val="20"/>
          <w:szCs w:val="20"/>
        </w:rPr>
        <w:t>Draudikas kompensuoja Draudėjo papildomas išlaidas, patirtas dėl pasikeitusių gamybos technologijų, kuomet po draudžiamojo įvykio įsisavinant naujai montuojamą įrangą reikalinga šią montuojamą įrangą pritaikyti prie esamų sąlygų, t. y. papildomi energetinių šaltinių privedimai, pastato konstrukcijų pritaikymas, esamų gamybinių įrengimų pertvarkymas. Draudikas kompensuoja tik būtinas ir protingas papildomas išlaidas, atsiradusias dėl pasikeitusių technologijų.</w:t>
      </w:r>
    </w:p>
    <w:p w:rsidRPr="004524BB" w:rsidR="00020E93" w:rsidP="00020E93" w:rsidRDefault="00020E93" w14:paraId="43E1F071" w14:textId="77777777">
      <w:pPr>
        <w:jc w:val="both"/>
        <w:rPr>
          <w:rFonts w:cstheme="minorHAnsi"/>
          <w:sz w:val="20"/>
          <w:szCs w:val="20"/>
        </w:rPr>
      </w:pPr>
    </w:p>
    <w:p w:rsidRPr="00337BEA" w:rsidR="00020E93" w:rsidP="00020E93" w:rsidRDefault="00020E93" w14:paraId="4DD1EF4A" w14:textId="77777777">
      <w:pPr>
        <w:pStyle w:val="ListParagraph"/>
        <w:numPr>
          <w:ilvl w:val="0"/>
          <w:numId w:val="24"/>
        </w:numPr>
        <w:tabs>
          <w:tab w:val="left" w:pos="284"/>
        </w:tabs>
        <w:jc w:val="both"/>
        <w:rPr>
          <w:rFonts w:cs="Arial"/>
          <w:b/>
          <w:bCs/>
          <w:sz w:val="20"/>
          <w:szCs w:val="20"/>
        </w:rPr>
      </w:pPr>
      <w:r w:rsidRPr="00337BEA">
        <w:rPr>
          <w:rFonts w:cs="Arial"/>
          <w:b/>
          <w:bCs/>
          <w:sz w:val="20"/>
          <w:szCs w:val="20"/>
        </w:rPr>
        <w:t>Investicijos</w:t>
      </w:r>
    </w:p>
    <w:p w:rsidRPr="004524BB" w:rsidR="00020E93" w:rsidP="00020E93" w:rsidRDefault="00020E93" w14:paraId="09D5C90C" w14:textId="77777777">
      <w:pPr>
        <w:ind w:firstLine="0"/>
        <w:jc w:val="both"/>
        <w:rPr>
          <w:rFonts w:cstheme="minorHAnsi"/>
          <w:sz w:val="20"/>
          <w:szCs w:val="20"/>
        </w:rPr>
      </w:pPr>
      <w:r w:rsidRPr="004524BB">
        <w:rPr>
          <w:rFonts w:cstheme="minorHAnsi"/>
          <w:sz w:val="20"/>
          <w:szCs w:val="20"/>
        </w:rPr>
        <w:t xml:space="preserve">Automatiškai yra apdraudžiamos Draudėjo padarytos </w:t>
      </w:r>
      <w:r w:rsidRPr="00337BEA">
        <w:rPr>
          <w:rFonts w:cs="Arial"/>
          <w:sz w:val="20"/>
          <w:szCs w:val="20"/>
        </w:rPr>
        <w:t>investicijos</w:t>
      </w:r>
      <w:r w:rsidRPr="004524BB">
        <w:rPr>
          <w:rFonts w:cstheme="minorHAnsi"/>
          <w:sz w:val="20"/>
          <w:szCs w:val="20"/>
        </w:rPr>
        <w:t xml:space="preserve"> į apdraudžiamą turtą.</w:t>
      </w:r>
    </w:p>
    <w:p w:rsidRPr="00337BEA" w:rsidR="00020E93" w:rsidP="00020E93" w:rsidRDefault="00020E93" w14:paraId="698E78B2" w14:textId="77777777">
      <w:pPr>
        <w:ind w:firstLine="0"/>
        <w:jc w:val="both"/>
        <w:rPr>
          <w:rFonts w:cs="Arial"/>
          <w:sz w:val="20"/>
          <w:szCs w:val="20"/>
        </w:rPr>
      </w:pPr>
      <w:r w:rsidRPr="00337BEA">
        <w:rPr>
          <w:rFonts w:cs="Arial"/>
          <w:sz w:val="20"/>
          <w:szCs w:val="20"/>
        </w:rPr>
        <w:t>Investicijos apima bet kurį turtą, naujai įsigytą per draudimo laikotarpį, kuris pagal draudimo sąlygas gali būti priskiriamas draudimo objektui.</w:t>
      </w:r>
    </w:p>
    <w:p w:rsidRPr="00337BEA" w:rsidR="00020E93" w:rsidP="00020E93" w:rsidRDefault="00020E93" w14:paraId="19B92C5E" w14:textId="7F147FDF">
      <w:pPr>
        <w:ind w:firstLine="0"/>
        <w:jc w:val="both"/>
        <w:rPr>
          <w:rFonts w:cs="Arial"/>
          <w:sz w:val="20"/>
          <w:szCs w:val="20"/>
        </w:rPr>
      </w:pPr>
      <w:r w:rsidRPr="00337BEA">
        <w:rPr>
          <w:rFonts w:cs="Arial"/>
          <w:sz w:val="20"/>
          <w:szCs w:val="20"/>
        </w:rPr>
        <w:t>Draudimo išmokos limitas 2</w:t>
      </w:r>
      <w:r w:rsidR="006E4E84">
        <w:rPr>
          <w:rFonts w:cs="Arial"/>
          <w:sz w:val="20"/>
          <w:szCs w:val="20"/>
        </w:rPr>
        <w:t>.</w:t>
      </w:r>
      <w:r w:rsidRPr="00337BEA">
        <w:rPr>
          <w:rFonts w:cs="Arial"/>
          <w:sz w:val="20"/>
          <w:szCs w:val="20"/>
        </w:rPr>
        <w:t>000</w:t>
      </w:r>
      <w:r w:rsidR="006E4E84">
        <w:rPr>
          <w:rFonts w:cs="Arial"/>
          <w:sz w:val="20"/>
          <w:szCs w:val="20"/>
        </w:rPr>
        <w:t>.</w:t>
      </w:r>
      <w:r w:rsidRPr="00337BEA">
        <w:rPr>
          <w:rFonts w:cs="Arial"/>
          <w:sz w:val="20"/>
          <w:szCs w:val="20"/>
        </w:rPr>
        <w:t>000,00 EUR kiekvienam įvykiui ir bendrai pagal Sutartį.</w:t>
      </w:r>
    </w:p>
    <w:p w:rsidRPr="00337BEA" w:rsidR="00020E93" w:rsidP="00020E93" w:rsidRDefault="00020E93" w14:paraId="6FE7D49B" w14:textId="77777777">
      <w:pPr>
        <w:jc w:val="both"/>
        <w:rPr>
          <w:rFonts w:cs="Arial"/>
          <w:sz w:val="20"/>
          <w:szCs w:val="20"/>
        </w:rPr>
      </w:pPr>
    </w:p>
    <w:p w:rsidRPr="00337BEA" w:rsidR="00020E93" w:rsidP="00020E93" w:rsidRDefault="00020E93" w14:paraId="2BD442EF" w14:textId="77777777">
      <w:pPr>
        <w:tabs>
          <w:tab w:val="left" w:pos="284"/>
        </w:tabs>
        <w:ind w:firstLine="0"/>
        <w:jc w:val="both"/>
        <w:rPr>
          <w:rFonts w:cs="Arial"/>
          <w:b/>
          <w:bCs/>
          <w:sz w:val="20"/>
          <w:szCs w:val="20"/>
        </w:rPr>
      </w:pPr>
      <w:r w:rsidRPr="00337BEA">
        <w:rPr>
          <w:rFonts w:cs="Arial"/>
          <w:b/>
          <w:bCs/>
          <w:sz w:val="20"/>
          <w:szCs w:val="20"/>
        </w:rPr>
        <w:t>3. Projektavimo, statybos, montavimo klaidos</w:t>
      </w:r>
    </w:p>
    <w:p w:rsidRPr="00337BEA" w:rsidR="00020E93" w:rsidP="00020E93" w:rsidRDefault="00020E93" w14:paraId="091891C9" w14:textId="77777777">
      <w:pPr>
        <w:ind w:firstLine="0"/>
        <w:jc w:val="both"/>
        <w:rPr>
          <w:rFonts w:cs="Arial"/>
          <w:sz w:val="20"/>
          <w:szCs w:val="20"/>
        </w:rPr>
      </w:pPr>
      <w:r w:rsidRPr="00337BEA">
        <w:rPr>
          <w:rFonts w:cs="Arial"/>
          <w:sz w:val="20"/>
          <w:szCs w:val="20"/>
        </w:rPr>
        <w:t xml:space="preserve">Draudžiamojo įvykio atveju, kai žalą patiria apdraustas turtas ar jo dalis, turinti defektų, susijusių su medžiagomis, darbo kokybe, projektavimu, planavimu, specifikacijomis, išeities duomenų projektavimui surinkimu, Draudikas neatlygins šio apdrausto turto dalių defektų pakeitimo, taisymo kaštų, klaidų taisymo, kurie būtų buvę patirti keičiant ar taisant šiuos apdrausto turto defektus ar klaidas prieš pat įvykstant draudžiamajam įvykiui.  </w:t>
      </w:r>
    </w:p>
    <w:p w:rsidRPr="00337BEA" w:rsidR="00020E93" w:rsidP="00020E93" w:rsidRDefault="00020E93" w14:paraId="0E9D8006" w14:textId="77777777">
      <w:pPr>
        <w:ind w:firstLine="0"/>
        <w:jc w:val="both"/>
        <w:rPr>
          <w:rFonts w:cs="Arial"/>
          <w:sz w:val="20"/>
          <w:szCs w:val="20"/>
        </w:rPr>
      </w:pPr>
      <w:r w:rsidRPr="00337BEA">
        <w:rPr>
          <w:rFonts w:cs="Arial"/>
          <w:sz w:val="20"/>
          <w:szCs w:val="20"/>
        </w:rPr>
        <w:t>Tačiau, neatsižvelgiant į tai kas parašyta aukščiau šiame paragrafe, bus apdraudžiami apdrausto turto ar jo dalių, neturinčių minėtų defektų, tačiau fiziškai sugadintų, sunaikintų ar prarastų dėl tokių defektų, atstatymo ar atkūrimo kaštai, o taip pat atsirandantys apdrausti finansiniai nuostoliai.</w:t>
      </w:r>
    </w:p>
    <w:p w:rsidRPr="004524BB" w:rsidR="00020E93" w:rsidP="00020E93" w:rsidRDefault="00020E93" w14:paraId="4B451BE7" w14:textId="77777777">
      <w:pPr>
        <w:ind w:firstLine="0"/>
        <w:jc w:val="both"/>
        <w:rPr>
          <w:rFonts w:cstheme="minorHAnsi"/>
          <w:sz w:val="20"/>
          <w:szCs w:val="20"/>
        </w:rPr>
      </w:pPr>
      <w:r w:rsidRPr="004524BB">
        <w:rPr>
          <w:rFonts w:cstheme="minorHAnsi"/>
          <w:sz w:val="20"/>
          <w:szCs w:val="20"/>
        </w:rPr>
        <w:t>Apdraustas turtas ar jo dalis nebus laikomas sugadintu ar prarastu vien tik dėl apdrausto turto ar bet kurios jo dalies medžiagų, darbo kokybės, projektavimo, planavimo, specifikacijų defekto egzistavimo.</w:t>
      </w:r>
    </w:p>
    <w:p w:rsidRPr="00337BEA" w:rsidR="00020E93" w:rsidP="00020E93" w:rsidRDefault="00020E93" w14:paraId="354C4FD3" w14:textId="076CB437">
      <w:pPr>
        <w:ind w:firstLine="0"/>
        <w:jc w:val="both"/>
        <w:rPr>
          <w:rFonts w:cs="Arial"/>
          <w:sz w:val="20"/>
          <w:szCs w:val="20"/>
        </w:rPr>
      </w:pPr>
      <w:r w:rsidRPr="00337BEA">
        <w:rPr>
          <w:rFonts w:cs="Arial"/>
          <w:sz w:val="20"/>
          <w:szCs w:val="20"/>
        </w:rPr>
        <w:t>Draudimo išmokos limitas 5</w:t>
      </w:r>
      <w:r w:rsidR="006E4E84">
        <w:rPr>
          <w:rFonts w:cs="Arial"/>
          <w:sz w:val="20"/>
          <w:szCs w:val="20"/>
        </w:rPr>
        <w:t>.</w:t>
      </w:r>
      <w:r w:rsidRPr="00337BEA">
        <w:rPr>
          <w:rFonts w:cs="Arial"/>
          <w:sz w:val="20"/>
          <w:szCs w:val="20"/>
        </w:rPr>
        <w:t>000</w:t>
      </w:r>
      <w:r w:rsidR="006E4E84">
        <w:rPr>
          <w:rFonts w:cs="Arial"/>
          <w:sz w:val="20"/>
          <w:szCs w:val="20"/>
        </w:rPr>
        <w:t>.</w:t>
      </w:r>
      <w:r w:rsidRPr="00337BEA">
        <w:rPr>
          <w:rFonts w:cs="Arial"/>
          <w:sz w:val="20"/>
          <w:szCs w:val="20"/>
        </w:rPr>
        <w:t>000,00 EUR kiekvienam įvykiui ir bendrai pagal Sutartį.</w:t>
      </w:r>
    </w:p>
    <w:p w:rsidRPr="00337BEA" w:rsidR="00020E93" w:rsidP="00020E93" w:rsidRDefault="00020E93" w14:paraId="4B9F2280" w14:textId="77777777">
      <w:pPr>
        <w:rPr>
          <w:rFonts w:cs="Arial"/>
          <w:sz w:val="20"/>
          <w:szCs w:val="20"/>
        </w:rPr>
      </w:pPr>
    </w:p>
    <w:p w:rsidRPr="00337BEA" w:rsidR="00020E93" w:rsidP="00905976" w:rsidRDefault="00020E93" w14:paraId="32FB61F7" w14:textId="77777777">
      <w:pPr>
        <w:pStyle w:val="ListParagraph"/>
        <w:numPr>
          <w:ilvl w:val="2"/>
          <w:numId w:val="2"/>
        </w:numPr>
        <w:spacing w:before="60" w:after="60"/>
        <w:ind w:left="1276" w:hanging="709"/>
        <w:jc w:val="both"/>
        <w:rPr>
          <w:rFonts w:cs="Arial"/>
          <w:b/>
          <w:bCs/>
          <w:sz w:val="20"/>
          <w:szCs w:val="20"/>
        </w:rPr>
      </w:pPr>
      <w:r w:rsidRPr="00337BEA">
        <w:rPr>
          <w:rFonts w:cs="Arial"/>
          <w:b/>
          <w:bCs/>
          <w:sz w:val="20"/>
          <w:szCs w:val="20"/>
        </w:rPr>
        <w:t>VERTĖS NUSTATYMAS</w:t>
      </w:r>
    </w:p>
    <w:p w:rsidRPr="00337BEA" w:rsidR="00020E93" w:rsidP="00020E93" w:rsidRDefault="00020E93" w14:paraId="70EA15EC" w14:textId="77777777">
      <w:pPr>
        <w:pStyle w:val="ListParagraph"/>
        <w:numPr>
          <w:ilvl w:val="0"/>
          <w:numId w:val="18"/>
        </w:numPr>
        <w:jc w:val="both"/>
        <w:rPr>
          <w:rFonts w:cs="Arial"/>
          <w:b/>
          <w:bCs/>
          <w:sz w:val="20"/>
          <w:szCs w:val="20"/>
        </w:rPr>
      </w:pPr>
      <w:r w:rsidRPr="00337BEA">
        <w:rPr>
          <w:rFonts w:cs="Arial"/>
          <w:b/>
          <w:bCs/>
          <w:sz w:val="20"/>
          <w:szCs w:val="20"/>
        </w:rPr>
        <w:t>Draudimo vertė</w:t>
      </w:r>
    </w:p>
    <w:p w:rsidRPr="004524BB" w:rsidR="00020E93" w:rsidP="00F52579" w:rsidRDefault="00020E93" w14:paraId="5F57ECBA" w14:textId="77777777">
      <w:pPr>
        <w:ind w:left="426" w:hanging="426"/>
        <w:jc w:val="both"/>
        <w:rPr>
          <w:rFonts w:cstheme="minorHAnsi"/>
          <w:sz w:val="20"/>
          <w:szCs w:val="20"/>
        </w:rPr>
      </w:pPr>
      <w:r w:rsidRPr="004524BB">
        <w:rPr>
          <w:rFonts w:cstheme="minorHAnsi"/>
          <w:sz w:val="20"/>
          <w:szCs w:val="20"/>
        </w:rPr>
        <w:t xml:space="preserve">1.1. Išskyrus atvejus, kai konkrečiai nurodyta kitaip, visas turtas yra apdraudžiamas nauja atkūrimo verte. Turto nauja atkūrimo vertė yra lygi sumai, kurią reikia išleisti norint įsigyti, pagaminti naują tokios pačios rūšies, paskirties bei artimiausių techninių parametrų įrenginį, inventorių, arba pastatyti naują artimiausių techninių parametrų pastatą ar statinį. Visais atvejais į naują atkuriamąją vertę yra įskaičiuojamos išlaidos projektavimui, derinimui, bandymams / testavimui, transportavimui, priežiūrai bei kitos su šiais veiksmais susijusios būtinos išlaidos, taip pat visos medžiagos, atsarginės dalys, muito mokesčiai, kitos rinkliavos ir mokesčiai bei kitos būtinos išlaidos, bet neskaičiuojant PVM.  </w:t>
      </w:r>
    </w:p>
    <w:p w:rsidRPr="004524BB" w:rsidR="00020E93" w:rsidP="00F52579" w:rsidRDefault="00020E93" w14:paraId="4B218E49" w14:textId="77777777">
      <w:pPr>
        <w:ind w:left="426" w:hanging="426"/>
        <w:jc w:val="both"/>
        <w:rPr>
          <w:rFonts w:cstheme="minorHAnsi"/>
          <w:sz w:val="20"/>
          <w:szCs w:val="20"/>
        </w:rPr>
      </w:pPr>
      <w:r w:rsidRPr="004524BB">
        <w:rPr>
          <w:rFonts w:cstheme="minorHAnsi"/>
          <w:sz w:val="20"/>
          <w:szCs w:val="20"/>
        </w:rPr>
        <w:t>1.2. Draudiko atsakomybė už sugadinto turto dalies remontą ar restauravimą neturi viršyti sumos, kuri būtų mokama, jei toks turtas būtų sugadintas visas, t. y. sunaikintas.</w:t>
      </w:r>
    </w:p>
    <w:p w:rsidRPr="004524BB" w:rsidR="00020E93" w:rsidP="00F52579" w:rsidRDefault="00020E93" w14:paraId="615C63E1" w14:textId="77777777">
      <w:pPr>
        <w:ind w:left="426" w:hanging="426"/>
        <w:jc w:val="both"/>
        <w:rPr>
          <w:rFonts w:cstheme="minorHAnsi"/>
          <w:sz w:val="20"/>
          <w:szCs w:val="20"/>
        </w:rPr>
      </w:pPr>
      <w:r w:rsidRPr="004524BB">
        <w:rPr>
          <w:rFonts w:cstheme="minorHAnsi"/>
          <w:sz w:val="20"/>
          <w:szCs w:val="20"/>
        </w:rPr>
        <w:t xml:space="preserve">1.3. Draudikas atlygina prarasto, sunaikinto ar sugadinto turto balansinę likutinę vertę, jei prarastas, sunaikintas ar sugadintas turtas nėra ir nebus pradedamas remontuoti, atstatyti ar keisti toje pačioje ar kitoje vietoje esančiu turtu per </w:t>
      </w:r>
      <w:r w:rsidRPr="00337BEA">
        <w:rPr>
          <w:rFonts w:cs="Arial"/>
          <w:sz w:val="20"/>
          <w:szCs w:val="20"/>
        </w:rPr>
        <w:t>36</w:t>
      </w:r>
      <w:r w:rsidRPr="004524BB">
        <w:rPr>
          <w:rFonts w:cstheme="minorHAnsi"/>
          <w:sz w:val="20"/>
          <w:szCs w:val="20"/>
        </w:rPr>
        <w:t xml:space="preserve"> mėnesius nuo žalos atsiradimo dienos.</w:t>
      </w:r>
    </w:p>
    <w:p w:rsidRPr="004524BB" w:rsidR="00020E93" w:rsidP="00F52579" w:rsidRDefault="00020E93" w14:paraId="30709504" w14:textId="77777777">
      <w:pPr>
        <w:ind w:left="426" w:hanging="426"/>
        <w:jc w:val="both"/>
        <w:rPr>
          <w:rFonts w:cstheme="minorHAnsi"/>
          <w:sz w:val="20"/>
          <w:szCs w:val="20"/>
        </w:rPr>
      </w:pPr>
      <w:r w:rsidRPr="004524BB">
        <w:rPr>
          <w:rFonts w:cstheme="minorHAnsi"/>
          <w:sz w:val="20"/>
          <w:szCs w:val="20"/>
        </w:rPr>
        <w:t xml:space="preserve">1.4. Jei apdrausto turto atkūrimo darbai yra atliekami paties Draudėjo, tuomet Draudikas atlygina dokumentais patvirtintas </w:t>
      </w:r>
      <w:r>
        <w:rPr>
          <w:rFonts w:cstheme="minorHAnsi"/>
          <w:sz w:val="20"/>
          <w:szCs w:val="20"/>
        </w:rPr>
        <w:t>t</w:t>
      </w:r>
      <w:r w:rsidRPr="004524BB">
        <w:rPr>
          <w:rFonts w:cstheme="minorHAnsi"/>
          <w:sz w:val="20"/>
          <w:szCs w:val="20"/>
        </w:rPr>
        <w:t xml:space="preserve">iesiogines atstatymo išlaidas, tačiau neviršijant to turto </w:t>
      </w:r>
      <w:r>
        <w:rPr>
          <w:rFonts w:cstheme="minorHAnsi"/>
          <w:sz w:val="20"/>
          <w:szCs w:val="20"/>
        </w:rPr>
        <w:t>d</w:t>
      </w:r>
      <w:r w:rsidRPr="004524BB">
        <w:rPr>
          <w:rFonts w:cstheme="minorHAnsi"/>
          <w:sz w:val="20"/>
          <w:szCs w:val="20"/>
        </w:rPr>
        <w:t xml:space="preserve">raudimo vertės, įvertinant </w:t>
      </w:r>
      <w:r>
        <w:rPr>
          <w:rFonts w:cstheme="minorHAnsi"/>
          <w:sz w:val="20"/>
          <w:szCs w:val="20"/>
        </w:rPr>
        <w:t>n</w:t>
      </w:r>
      <w:r w:rsidRPr="004524BB">
        <w:rPr>
          <w:rFonts w:cstheme="minorHAnsi"/>
          <w:sz w:val="20"/>
          <w:szCs w:val="20"/>
        </w:rPr>
        <w:t>evisiško draudimo sąlygą, jei tokia būtų taikoma.</w:t>
      </w:r>
    </w:p>
    <w:p w:rsidRPr="004524BB" w:rsidR="00020E93" w:rsidP="00020E93" w:rsidRDefault="00020E93" w14:paraId="6A1191F8" w14:textId="77777777">
      <w:pPr>
        <w:jc w:val="both"/>
        <w:rPr>
          <w:rFonts w:cstheme="minorHAnsi"/>
          <w:sz w:val="20"/>
          <w:szCs w:val="20"/>
        </w:rPr>
      </w:pPr>
    </w:p>
    <w:p w:rsidRPr="00337BEA" w:rsidR="00020E93" w:rsidP="00020E93" w:rsidRDefault="00020E93" w14:paraId="3F19B6ED" w14:textId="77777777">
      <w:pPr>
        <w:pStyle w:val="ListParagraph"/>
        <w:numPr>
          <w:ilvl w:val="0"/>
          <w:numId w:val="18"/>
        </w:numPr>
        <w:jc w:val="both"/>
        <w:rPr>
          <w:rFonts w:cs="Arial"/>
          <w:b/>
          <w:bCs/>
          <w:sz w:val="20"/>
          <w:szCs w:val="20"/>
        </w:rPr>
      </w:pPr>
      <w:r w:rsidRPr="00337BEA">
        <w:rPr>
          <w:rFonts w:cs="Arial"/>
          <w:b/>
          <w:bCs/>
          <w:sz w:val="20"/>
          <w:szCs w:val="20"/>
        </w:rPr>
        <w:t>Pridėtinės vertės mokestis</w:t>
      </w:r>
    </w:p>
    <w:p w:rsidRPr="004524BB" w:rsidR="00020E93" w:rsidP="00020E93" w:rsidRDefault="00020E93" w14:paraId="588B8826" w14:textId="77777777">
      <w:pPr>
        <w:ind w:firstLine="0"/>
        <w:jc w:val="both"/>
        <w:rPr>
          <w:rFonts w:cstheme="minorHAnsi"/>
          <w:sz w:val="20"/>
          <w:szCs w:val="20"/>
        </w:rPr>
      </w:pPr>
      <w:r w:rsidRPr="004524BB">
        <w:rPr>
          <w:rFonts w:cstheme="minorHAnsi"/>
          <w:sz w:val="20"/>
          <w:szCs w:val="20"/>
        </w:rPr>
        <w:t>Pastatų, statinių ir įrangos draudimo sumose nėra įskaičiuotas pridėtinės vertės mokestis (PVM). Draudžiamojo įvykio atveju, draudimo išmoka bus mokama be PVM.</w:t>
      </w:r>
    </w:p>
    <w:p w:rsidRPr="00337BEA" w:rsidR="00020E93" w:rsidP="00020E93" w:rsidRDefault="00020E93" w14:paraId="7BF302C7" w14:textId="77777777">
      <w:pPr>
        <w:jc w:val="both"/>
        <w:rPr>
          <w:rFonts w:cs="Arial"/>
          <w:sz w:val="20"/>
          <w:szCs w:val="20"/>
        </w:rPr>
      </w:pPr>
    </w:p>
    <w:p w:rsidRPr="00337BEA" w:rsidR="00020E93" w:rsidP="00020E93" w:rsidRDefault="00020E93" w14:paraId="34BE787E" w14:textId="77777777">
      <w:pPr>
        <w:pStyle w:val="ListParagraph"/>
        <w:numPr>
          <w:ilvl w:val="0"/>
          <w:numId w:val="18"/>
        </w:numPr>
        <w:jc w:val="both"/>
        <w:rPr>
          <w:rFonts w:cs="Arial"/>
          <w:b/>
          <w:bCs/>
          <w:sz w:val="20"/>
          <w:szCs w:val="20"/>
        </w:rPr>
      </w:pPr>
      <w:r w:rsidRPr="00337BEA">
        <w:rPr>
          <w:rFonts w:cs="Arial"/>
          <w:b/>
          <w:bCs/>
          <w:sz w:val="20"/>
          <w:szCs w:val="20"/>
        </w:rPr>
        <w:t>Nevisiško draudimo sąlyga</w:t>
      </w:r>
    </w:p>
    <w:p w:rsidRPr="00337BEA" w:rsidR="00020E93" w:rsidP="00020E93" w:rsidRDefault="00020E93" w14:paraId="0A213858" w14:textId="2159CB25">
      <w:pPr>
        <w:ind w:firstLine="0"/>
        <w:jc w:val="both"/>
        <w:rPr>
          <w:rFonts w:cs="Arial"/>
          <w:sz w:val="20"/>
          <w:szCs w:val="20"/>
        </w:rPr>
      </w:pPr>
      <w:r w:rsidRPr="00337BEA">
        <w:rPr>
          <w:rFonts w:cs="Arial"/>
          <w:sz w:val="20"/>
          <w:szCs w:val="20"/>
        </w:rPr>
        <w:t>Jeigu turto ar finansinių nuostolių draudimo vertė viršija turto arba atitinkamai finansinių nuostolių draudimo sumą ne daugiau kaip 15%, nevisiško draudimo sąlyga nėra taikoma. Jeigu draudimo vertė yra didesnė už draudimo sumą daugiau kaip 15%, tai taikant nevisiško draudimo sąlygą yra skaičiuojama tik ta nevisiško draudimo proporcijos dalis, kuri viršija 15% ribą.</w:t>
      </w:r>
    </w:p>
    <w:p w:rsidRPr="00337BEA" w:rsidR="00020E93" w:rsidP="00020E93" w:rsidRDefault="00020E93" w14:paraId="377B2EC8" w14:textId="77777777">
      <w:pPr>
        <w:ind w:firstLine="0"/>
        <w:rPr>
          <w:rFonts w:cs="Arial"/>
          <w:b/>
          <w:bCs/>
          <w:sz w:val="20"/>
          <w:szCs w:val="20"/>
        </w:rPr>
      </w:pPr>
    </w:p>
    <w:p w:rsidRPr="00337BEA" w:rsidR="00020E93" w:rsidP="006B68A2" w:rsidRDefault="00020E93" w14:paraId="0BBE8BF2" w14:textId="77777777">
      <w:pPr>
        <w:pStyle w:val="ListParagraph"/>
        <w:numPr>
          <w:ilvl w:val="1"/>
          <w:numId w:val="2"/>
        </w:numPr>
        <w:tabs>
          <w:tab w:val="left" w:pos="567"/>
        </w:tabs>
        <w:spacing w:before="60" w:after="60"/>
        <w:ind w:left="720" w:hanging="720"/>
        <w:jc w:val="both"/>
        <w:rPr>
          <w:rFonts w:cs="Arial"/>
          <w:b/>
          <w:bCs/>
          <w:sz w:val="20"/>
          <w:szCs w:val="20"/>
        </w:rPr>
      </w:pPr>
      <w:r w:rsidRPr="00337BEA">
        <w:rPr>
          <w:rFonts w:cs="Arial"/>
          <w:b/>
          <w:bCs/>
          <w:sz w:val="20"/>
          <w:szCs w:val="20"/>
        </w:rPr>
        <w:t>SĄLYGOS, TAIKOMOS TIK FINANSINIŲ NUOSTOLIŲ DRAUDIMUI</w:t>
      </w:r>
    </w:p>
    <w:p w:rsidRPr="00337BEA" w:rsidR="00020E93" w:rsidP="00020E93" w:rsidRDefault="00020E93" w14:paraId="280B7BDD" w14:textId="77777777">
      <w:pPr>
        <w:tabs>
          <w:tab w:val="left" w:pos="426"/>
        </w:tabs>
        <w:spacing w:before="60" w:after="60"/>
        <w:jc w:val="both"/>
        <w:rPr>
          <w:rFonts w:cs="Arial"/>
          <w:b/>
          <w:bCs/>
          <w:sz w:val="20"/>
          <w:szCs w:val="20"/>
        </w:rPr>
      </w:pPr>
    </w:p>
    <w:p w:rsidRPr="00F52579" w:rsidR="00020E93" w:rsidP="006B68A2" w:rsidRDefault="00020E93" w14:paraId="5B9B828F" w14:textId="73251A3F">
      <w:pPr>
        <w:pStyle w:val="ListParagraph"/>
        <w:numPr>
          <w:ilvl w:val="2"/>
          <w:numId w:val="2"/>
        </w:numPr>
        <w:ind w:left="1276" w:hanging="709"/>
        <w:jc w:val="both"/>
        <w:rPr>
          <w:rFonts w:cs="Arial"/>
          <w:b/>
          <w:bCs/>
          <w:sz w:val="20"/>
          <w:szCs w:val="20"/>
        </w:rPr>
      </w:pPr>
      <w:r w:rsidRPr="00F52579">
        <w:rPr>
          <w:rFonts w:cs="Arial"/>
          <w:b/>
          <w:bCs/>
          <w:sz w:val="20"/>
          <w:szCs w:val="20"/>
        </w:rPr>
        <w:t>DRAUDIMO OBJEKTAS</w:t>
      </w:r>
    </w:p>
    <w:p w:rsidRPr="00337BEA" w:rsidR="00020E93" w:rsidP="00020E93" w:rsidRDefault="00020E93" w14:paraId="77EC8768" w14:textId="77777777">
      <w:pPr>
        <w:ind w:firstLine="0"/>
        <w:jc w:val="both"/>
        <w:rPr>
          <w:rFonts w:cs="Arial"/>
          <w:sz w:val="20"/>
          <w:szCs w:val="20"/>
        </w:rPr>
      </w:pPr>
      <w:r w:rsidRPr="00337BEA">
        <w:rPr>
          <w:rFonts w:cs="Arial"/>
          <w:sz w:val="20"/>
          <w:szCs w:val="20"/>
        </w:rPr>
        <w:t>Apdraudžiami Draudėjo finansiniai nuostoliai dėl bendrojo pelno netekimo, jeigu šiuos nuostolius sąlygojo draudžiamasis įvykis, įskaitant visus draudimo apsaugos išplėtimus, dėl kurios buvo sutrikdyta apdrausta veikla.</w:t>
      </w:r>
    </w:p>
    <w:p w:rsidRPr="00337BEA" w:rsidR="00020E93" w:rsidP="00020E93" w:rsidRDefault="00020E93" w14:paraId="48138A5B" w14:textId="77777777">
      <w:pPr>
        <w:ind w:firstLine="0"/>
        <w:jc w:val="both"/>
        <w:rPr>
          <w:rFonts w:cs="Arial"/>
          <w:sz w:val="20"/>
          <w:szCs w:val="20"/>
        </w:rPr>
      </w:pPr>
      <w:r w:rsidRPr="00337BEA">
        <w:rPr>
          <w:rFonts w:cs="Arial"/>
          <w:sz w:val="20"/>
          <w:szCs w:val="20"/>
        </w:rPr>
        <w:t>Bendrasis pelnas – tai apdraustos veiklos apyvartos (pajamų) ir kintamų kaštų skirtumas arba grynojo pelno ir pastovių kaštų suma.</w:t>
      </w:r>
    </w:p>
    <w:p w:rsidRPr="00337BEA" w:rsidR="00020E93" w:rsidP="00020E93" w:rsidRDefault="00020E93" w14:paraId="30AF9C5A" w14:textId="77777777">
      <w:pPr>
        <w:ind w:firstLine="0"/>
        <w:jc w:val="both"/>
        <w:rPr>
          <w:rFonts w:cs="Arial"/>
          <w:sz w:val="20"/>
          <w:szCs w:val="20"/>
        </w:rPr>
      </w:pPr>
      <w:r w:rsidRPr="00337BEA">
        <w:rPr>
          <w:rFonts w:cs="Arial"/>
          <w:sz w:val="20"/>
          <w:szCs w:val="20"/>
        </w:rPr>
        <w:t>Grynasis pelnas – tai apdraustos veiklos bendrojo pelno ir pastovių kaštų skirtumas (arba grynasis Draudėjo apdraustos veiklos rezultatas, gaunamas iš apdraustos veiklos apyvartos atėmus visus su ta veikla susijusius kaštus bei mokesčius).</w:t>
      </w:r>
    </w:p>
    <w:p w:rsidRPr="00337BEA" w:rsidR="00020E93" w:rsidP="00020E93" w:rsidRDefault="00020E93" w14:paraId="5C0DF39F" w14:textId="77777777">
      <w:pPr>
        <w:ind w:firstLine="0"/>
        <w:jc w:val="both"/>
        <w:rPr>
          <w:rFonts w:cs="Arial"/>
          <w:sz w:val="20"/>
          <w:szCs w:val="20"/>
        </w:rPr>
      </w:pPr>
      <w:r w:rsidRPr="00337BEA">
        <w:rPr>
          <w:rFonts w:cs="Arial"/>
          <w:sz w:val="20"/>
          <w:szCs w:val="20"/>
        </w:rPr>
        <w:t>Pastovūs kaštai – tai pinigų suma, kurios Draudėjas negali išvengti vykdant apdraustą veiklą ir kuri neišvengiamai būtų būtina nutrūkus apdraustai veiklai ar sumažėjus jos apimtims.</w:t>
      </w:r>
    </w:p>
    <w:p w:rsidRPr="00337BEA" w:rsidR="00020E93" w:rsidP="00020E93" w:rsidRDefault="00020E93" w14:paraId="1E480D2E" w14:textId="77777777">
      <w:pPr>
        <w:jc w:val="both"/>
        <w:rPr>
          <w:rFonts w:cs="Arial"/>
          <w:sz w:val="20"/>
          <w:szCs w:val="20"/>
        </w:rPr>
      </w:pPr>
    </w:p>
    <w:p w:rsidRPr="00337BEA" w:rsidR="00020E93" w:rsidP="002908C1" w:rsidRDefault="00020E93" w14:paraId="4D2E5F33" w14:textId="54B1F0D6">
      <w:pPr>
        <w:pStyle w:val="ListParagraph"/>
        <w:numPr>
          <w:ilvl w:val="2"/>
          <w:numId w:val="2"/>
        </w:numPr>
        <w:ind w:left="1276" w:hanging="709"/>
        <w:jc w:val="both"/>
        <w:rPr>
          <w:rFonts w:cs="Arial"/>
          <w:b/>
          <w:bCs/>
          <w:sz w:val="20"/>
          <w:szCs w:val="20"/>
        </w:rPr>
      </w:pPr>
      <w:r w:rsidRPr="00337BEA">
        <w:rPr>
          <w:rFonts w:cs="Arial"/>
          <w:b/>
          <w:bCs/>
          <w:sz w:val="20"/>
          <w:szCs w:val="20"/>
        </w:rPr>
        <w:t>APDRAUSTA VEIKLA</w:t>
      </w:r>
    </w:p>
    <w:p w:rsidRPr="00337BEA" w:rsidR="00020E93" w:rsidP="002908C1" w:rsidRDefault="00020E93" w14:paraId="0706F7EE" w14:textId="77777777">
      <w:pPr>
        <w:pStyle w:val="ListParagraph"/>
        <w:numPr>
          <w:ilvl w:val="0"/>
          <w:numId w:val="7"/>
        </w:numPr>
        <w:tabs>
          <w:tab w:val="left" w:pos="284"/>
        </w:tabs>
        <w:ind w:left="0" w:firstLine="0"/>
        <w:jc w:val="both"/>
        <w:rPr>
          <w:rFonts w:cs="Arial"/>
          <w:sz w:val="20"/>
          <w:szCs w:val="20"/>
        </w:rPr>
      </w:pPr>
      <w:r w:rsidRPr="00337BEA">
        <w:rPr>
          <w:rFonts w:cs="Arial"/>
          <w:sz w:val="20"/>
          <w:szCs w:val="20"/>
        </w:rPr>
        <w:t>Reguliuojamos veiklos elektros ir šilumos energijos gamyba bei tiekimas ir su tuo susijusio turto ir teritorijų eksploatavimas, techninė priežiūra, remontas ir montavimas.</w:t>
      </w:r>
    </w:p>
    <w:p w:rsidRPr="00337BEA" w:rsidR="00020E93" w:rsidP="002908C1" w:rsidRDefault="00020E93" w14:paraId="3162151E" w14:textId="77777777">
      <w:pPr>
        <w:pStyle w:val="ListParagraph"/>
        <w:numPr>
          <w:ilvl w:val="0"/>
          <w:numId w:val="7"/>
        </w:numPr>
        <w:ind w:left="284" w:hanging="284"/>
        <w:jc w:val="both"/>
        <w:rPr>
          <w:rFonts w:cs="Arial"/>
          <w:sz w:val="20"/>
          <w:szCs w:val="20"/>
        </w:rPr>
      </w:pPr>
      <w:r w:rsidRPr="00337BEA">
        <w:rPr>
          <w:rFonts w:cs="Arial"/>
          <w:sz w:val="20"/>
          <w:szCs w:val="20"/>
        </w:rPr>
        <w:t>Elektros sektoriaus papildomų* paslaugų teikimas elektros perdavimo sistemos operatoriui.</w:t>
      </w:r>
    </w:p>
    <w:p w:rsidRPr="00337BEA" w:rsidR="00020E93" w:rsidP="00F52579" w:rsidRDefault="00020E93" w14:paraId="1AD0E775" w14:textId="77777777">
      <w:pPr>
        <w:ind w:left="1276" w:hanging="283"/>
        <w:jc w:val="both"/>
        <w:rPr>
          <w:rFonts w:cs="Arial"/>
          <w:sz w:val="20"/>
          <w:szCs w:val="20"/>
        </w:rPr>
      </w:pPr>
    </w:p>
    <w:p w:rsidRPr="00337BEA" w:rsidR="00020E93" w:rsidP="00020E93" w:rsidRDefault="00020E93" w14:paraId="5B4C38E3" w14:textId="77777777">
      <w:pPr>
        <w:ind w:firstLine="0"/>
        <w:jc w:val="both"/>
        <w:rPr>
          <w:rFonts w:cs="Arial"/>
          <w:sz w:val="20"/>
          <w:szCs w:val="20"/>
        </w:rPr>
      </w:pPr>
      <w:r w:rsidRPr="00337BEA">
        <w:rPr>
          <w:rFonts w:cs="Arial"/>
          <w:sz w:val="20"/>
          <w:szCs w:val="20"/>
        </w:rPr>
        <w:t>* Papildomos paslaugos tapatu sąvokai sisteminės paslaugos.</w:t>
      </w:r>
    </w:p>
    <w:p w:rsidRPr="00337BEA" w:rsidR="00020E93" w:rsidP="00020E93" w:rsidRDefault="00020E93" w14:paraId="162F3DF3" w14:textId="77777777">
      <w:pPr>
        <w:jc w:val="both"/>
        <w:rPr>
          <w:rFonts w:cs="Arial"/>
          <w:sz w:val="20"/>
          <w:szCs w:val="20"/>
        </w:rPr>
      </w:pPr>
    </w:p>
    <w:p w:rsidRPr="00337BEA" w:rsidR="00020E93" w:rsidP="002908C1" w:rsidRDefault="00020E93" w14:paraId="2D6852D1" w14:textId="14EB22AF">
      <w:pPr>
        <w:pStyle w:val="ListParagraph"/>
        <w:numPr>
          <w:ilvl w:val="2"/>
          <w:numId w:val="2"/>
        </w:numPr>
        <w:ind w:left="1276" w:hanging="709"/>
        <w:jc w:val="both"/>
        <w:rPr>
          <w:rFonts w:cs="Arial"/>
          <w:b/>
          <w:bCs/>
          <w:sz w:val="20"/>
          <w:szCs w:val="20"/>
        </w:rPr>
      </w:pPr>
      <w:r w:rsidRPr="00337BEA">
        <w:rPr>
          <w:rFonts w:cs="Arial"/>
          <w:b/>
          <w:bCs/>
          <w:sz w:val="20"/>
          <w:szCs w:val="20"/>
        </w:rPr>
        <w:t>ATSAKOMYBĖS LAIKOTARPIS</w:t>
      </w:r>
    </w:p>
    <w:p w:rsidRPr="00337BEA" w:rsidR="00020E93" w:rsidP="00020E93" w:rsidRDefault="00020E93" w14:paraId="163DF6F7" w14:textId="77777777">
      <w:pPr>
        <w:ind w:firstLine="0"/>
        <w:jc w:val="both"/>
        <w:rPr>
          <w:rFonts w:cs="Arial"/>
          <w:sz w:val="20"/>
          <w:szCs w:val="20"/>
        </w:rPr>
      </w:pPr>
      <w:r w:rsidRPr="00337BEA">
        <w:rPr>
          <w:rFonts w:cs="Arial"/>
          <w:sz w:val="20"/>
          <w:szCs w:val="20"/>
        </w:rPr>
        <w:t>Laikotarpis, kuris prasideda nuo žalos apdraustam turtui, dėl kurios atsiranda finansiniai nuostoliai, atsiradimo dienos ir baigiasi tada, kai žala nebedaro jokios įtakos Draudėjo veiklos rezultatams, bet neviršija taikomo atsakomybės laikotarpio, ir kurio metu dėl atsiradusios žalos pagal turto draudimą visiškai arba iš dalies nutrūksta apdrausta veikla ir dėl to patiriamas nuostolis bendrajam pelnui.</w:t>
      </w:r>
    </w:p>
    <w:p w:rsidRPr="00337BEA" w:rsidR="00020E93" w:rsidP="00020E93" w:rsidRDefault="00020E93" w14:paraId="62382FCE" w14:textId="77777777">
      <w:pPr>
        <w:ind w:firstLine="0"/>
        <w:jc w:val="both"/>
        <w:rPr>
          <w:rFonts w:cs="Arial"/>
          <w:sz w:val="20"/>
          <w:szCs w:val="20"/>
        </w:rPr>
      </w:pPr>
      <w:r w:rsidRPr="00337BEA">
        <w:rPr>
          <w:rFonts w:cs="Arial"/>
          <w:sz w:val="20"/>
          <w:szCs w:val="20"/>
        </w:rPr>
        <w:t>Taikomas 18 mėnesių atsakomybės laikotarpis.</w:t>
      </w:r>
    </w:p>
    <w:p w:rsidRPr="00337BEA" w:rsidR="00020E93" w:rsidP="00020E93" w:rsidRDefault="00020E93" w14:paraId="208ED604" w14:textId="77777777">
      <w:pPr>
        <w:jc w:val="both"/>
        <w:rPr>
          <w:rFonts w:cs="Arial"/>
          <w:sz w:val="20"/>
          <w:szCs w:val="20"/>
        </w:rPr>
      </w:pPr>
    </w:p>
    <w:p w:rsidRPr="00337BEA" w:rsidR="00020E93" w:rsidP="002908C1" w:rsidRDefault="00020E93" w14:paraId="22B52BAD" w14:textId="2D55FBE5">
      <w:pPr>
        <w:pStyle w:val="ListParagraph"/>
        <w:numPr>
          <w:ilvl w:val="2"/>
          <w:numId w:val="2"/>
        </w:numPr>
        <w:ind w:left="1276" w:hanging="709"/>
        <w:jc w:val="both"/>
        <w:rPr>
          <w:rFonts w:cs="Arial"/>
          <w:b/>
          <w:bCs/>
          <w:sz w:val="20"/>
          <w:szCs w:val="20"/>
        </w:rPr>
      </w:pPr>
      <w:r w:rsidRPr="00337BEA">
        <w:rPr>
          <w:rFonts w:cs="Arial"/>
          <w:b/>
          <w:bCs/>
          <w:sz w:val="20"/>
          <w:szCs w:val="20"/>
        </w:rPr>
        <w:t xml:space="preserve">IŠSKAITA </w:t>
      </w:r>
    </w:p>
    <w:p w:rsidRPr="00337BEA" w:rsidR="00020E93" w:rsidP="00020E93" w:rsidRDefault="00020E93" w14:paraId="1B59459F" w14:textId="77777777">
      <w:pPr>
        <w:ind w:firstLine="0"/>
        <w:jc w:val="both"/>
        <w:rPr>
          <w:rFonts w:cs="Arial"/>
          <w:sz w:val="20"/>
          <w:szCs w:val="20"/>
        </w:rPr>
      </w:pPr>
      <w:r w:rsidRPr="00337BEA">
        <w:rPr>
          <w:rFonts w:cs="Arial"/>
          <w:sz w:val="20"/>
          <w:szCs w:val="20"/>
        </w:rPr>
        <w:t>Išskaita – tai periodas, kuris prasideda draudžiamojo įvykio dieną bei neviršija išskaitos, nurodytos šioje sąlygoje ir kurios metu Draudėjo patirtų nuostolių suma pagal finansinių nuostolių draudimą nėra atlyginama. Nuostolių suma, tenkanti išskaitos periodui yra apskaičiuojama dauginant vidutinį vienos dienos finansinį nuostolį, patirtą per atsakomybės laikotarpį, iš draudimo liudijime nurodytos išskaitos dienų skaičiaus.</w:t>
      </w:r>
    </w:p>
    <w:p w:rsidRPr="00337BEA" w:rsidR="00020E93" w:rsidP="00020E93" w:rsidRDefault="00020E93" w14:paraId="4AD099F6" w14:textId="18CB835D">
      <w:pPr>
        <w:ind w:firstLine="0"/>
        <w:jc w:val="both"/>
        <w:rPr>
          <w:rFonts w:cs="Arial"/>
          <w:sz w:val="20"/>
          <w:szCs w:val="20"/>
        </w:rPr>
      </w:pPr>
      <w:r w:rsidRPr="00337BEA">
        <w:rPr>
          <w:rFonts w:cs="Arial"/>
          <w:sz w:val="20"/>
          <w:szCs w:val="20"/>
        </w:rPr>
        <w:t xml:space="preserve">Kiekvieno draudžiamojo įvykio atveju taikoma </w:t>
      </w:r>
      <w:r w:rsidR="006E4E84">
        <w:rPr>
          <w:rFonts w:cs="Arial"/>
          <w:sz w:val="20"/>
          <w:szCs w:val="20"/>
        </w:rPr>
        <w:t xml:space="preserve">45 d. </w:t>
      </w:r>
      <w:r w:rsidRPr="00337BEA">
        <w:rPr>
          <w:rFonts w:cs="Arial"/>
          <w:sz w:val="20"/>
          <w:szCs w:val="20"/>
        </w:rPr>
        <w:t>išskaita.</w:t>
      </w:r>
    </w:p>
    <w:p w:rsidRPr="00337BEA" w:rsidR="00020E93" w:rsidP="002908C1" w:rsidRDefault="00020E93" w14:paraId="3FAF4ADC" w14:textId="77777777">
      <w:pPr>
        <w:tabs>
          <w:tab w:val="left" w:pos="426"/>
        </w:tabs>
        <w:spacing w:before="60" w:after="60"/>
        <w:ind w:left="1276" w:hanging="709"/>
        <w:jc w:val="both"/>
        <w:rPr>
          <w:rFonts w:cs="Arial"/>
          <w:sz w:val="20"/>
          <w:szCs w:val="20"/>
        </w:rPr>
      </w:pPr>
    </w:p>
    <w:p w:rsidRPr="00337BEA" w:rsidR="00020E93" w:rsidP="002908C1" w:rsidRDefault="00020E93" w14:paraId="42D7A141" w14:textId="29FFB417">
      <w:pPr>
        <w:pStyle w:val="ListParagraph"/>
        <w:numPr>
          <w:ilvl w:val="2"/>
          <w:numId w:val="2"/>
        </w:numPr>
        <w:ind w:left="1276" w:hanging="709"/>
        <w:jc w:val="both"/>
        <w:rPr>
          <w:rFonts w:cs="Arial"/>
          <w:b/>
          <w:bCs/>
          <w:sz w:val="20"/>
          <w:szCs w:val="20"/>
        </w:rPr>
      </w:pPr>
      <w:r w:rsidRPr="00337BEA">
        <w:rPr>
          <w:rFonts w:cs="Arial"/>
          <w:b/>
          <w:bCs/>
          <w:sz w:val="20"/>
          <w:szCs w:val="20"/>
        </w:rPr>
        <w:t>IŠIMTYS TAIKOMOS FINANSINIŲ NUOSTOLIŲ DRAUDIMUI</w:t>
      </w:r>
    </w:p>
    <w:p w:rsidRPr="00337BEA" w:rsidR="00020E93" w:rsidP="00020E93" w:rsidRDefault="00020E93" w14:paraId="65521174" w14:textId="77777777">
      <w:pPr>
        <w:ind w:firstLine="0"/>
        <w:jc w:val="both"/>
        <w:rPr>
          <w:rFonts w:cs="Arial"/>
          <w:sz w:val="20"/>
          <w:szCs w:val="20"/>
        </w:rPr>
      </w:pPr>
      <w:r w:rsidRPr="00337BEA">
        <w:rPr>
          <w:rFonts w:cs="Arial"/>
          <w:sz w:val="20"/>
          <w:szCs w:val="20"/>
        </w:rPr>
        <w:t>Finansinių nuostolių draudime Draudikas neatlygina:</w:t>
      </w:r>
    </w:p>
    <w:p w:rsidRPr="00337BEA" w:rsidR="00020E93" w:rsidP="00F52579" w:rsidRDefault="00020E93" w14:paraId="18747CFD" w14:textId="77777777">
      <w:pPr>
        <w:pStyle w:val="ListParagraph"/>
        <w:numPr>
          <w:ilvl w:val="0"/>
          <w:numId w:val="19"/>
        </w:numPr>
        <w:ind w:left="1218" w:hanging="367"/>
        <w:jc w:val="both"/>
        <w:rPr>
          <w:rFonts w:cs="Arial"/>
          <w:sz w:val="20"/>
          <w:szCs w:val="20"/>
        </w:rPr>
      </w:pPr>
      <w:r w:rsidRPr="00337BEA">
        <w:rPr>
          <w:rFonts w:cs="Arial"/>
          <w:sz w:val="20"/>
          <w:szCs w:val="20"/>
        </w:rPr>
        <w:t>nuostolių, kurie yra atitinkamai atlyginami pagal turto draudimą;</w:t>
      </w:r>
    </w:p>
    <w:p w:rsidRPr="00337BEA" w:rsidR="00020E93" w:rsidP="00F52579" w:rsidRDefault="00020E93" w14:paraId="47EBB453" w14:textId="77777777">
      <w:pPr>
        <w:pStyle w:val="ListParagraph"/>
        <w:numPr>
          <w:ilvl w:val="0"/>
          <w:numId w:val="19"/>
        </w:numPr>
        <w:ind w:left="1218" w:hanging="367"/>
        <w:jc w:val="both"/>
        <w:rPr>
          <w:rFonts w:cs="Arial"/>
          <w:sz w:val="20"/>
          <w:szCs w:val="20"/>
        </w:rPr>
      </w:pPr>
      <w:r w:rsidRPr="00337BEA">
        <w:rPr>
          <w:rFonts w:cs="Arial"/>
          <w:sz w:val="20"/>
          <w:szCs w:val="20"/>
        </w:rPr>
        <w:t>nuostolių, kurie atsiranda dėl turto sugadinimo ar praradimo, kai šis turtas nėra apdraustas pagal turto draudimo sąlygas;</w:t>
      </w:r>
    </w:p>
    <w:p w:rsidRPr="00337BEA" w:rsidR="00020E93" w:rsidP="00F52579" w:rsidRDefault="00020E93" w14:paraId="3871B9C2" w14:textId="77777777">
      <w:pPr>
        <w:pStyle w:val="ListParagraph"/>
        <w:numPr>
          <w:ilvl w:val="0"/>
          <w:numId w:val="19"/>
        </w:numPr>
        <w:ind w:left="1218" w:hanging="367"/>
        <w:jc w:val="both"/>
        <w:rPr>
          <w:rFonts w:cs="Arial"/>
          <w:sz w:val="20"/>
          <w:szCs w:val="20"/>
        </w:rPr>
      </w:pPr>
      <w:r w:rsidRPr="00337BEA">
        <w:rPr>
          <w:rFonts w:cs="Arial"/>
          <w:sz w:val="20"/>
          <w:szCs w:val="20"/>
        </w:rPr>
        <w:t>nuostolių, kurie atsiranda dėl turto sugadinimo ar praradimo dėl įvykių, kurie nėra apdrausti pagal turto draudimo sąlygas;</w:t>
      </w:r>
    </w:p>
    <w:p w:rsidRPr="00337BEA" w:rsidR="00020E93" w:rsidP="00F52579" w:rsidRDefault="00020E93" w14:paraId="7DF006A3" w14:textId="77777777">
      <w:pPr>
        <w:pStyle w:val="ListParagraph"/>
        <w:numPr>
          <w:ilvl w:val="0"/>
          <w:numId w:val="19"/>
        </w:numPr>
        <w:ind w:left="1218" w:hanging="367"/>
        <w:jc w:val="both"/>
        <w:rPr>
          <w:rFonts w:cs="Arial"/>
          <w:sz w:val="20"/>
          <w:szCs w:val="20"/>
        </w:rPr>
      </w:pPr>
      <w:r w:rsidRPr="00337BEA">
        <w:rPr>
          <w:rFonts w:cs="Arial"/>
          <w:sz w:val="20"/>
          <w:szCs w:val="20"/>
        </w:rPr>
        <w:t>netiesioginių nuostolių ir nuostolių, kurie atsiranda po sunaikinto/sugadinto/prarasto turto bei apyvartos atstatymo iki lygio, kuris buvo planuotas jei nebūtų atsitikęs draudžiamasis įvykis;</w:t>
      </w:r>
    </w:p>
    <w:p w:rsidRPr="00337BEA" w:rsidR="00020E93" w:rsidP="00F52579" w:rsidRDefault="00020E93" w14:paraId="7C3BA022" w14:textId="77777777">
      <w:pPr>
        <w:pStyle w:val="ListParagraph"/>
        <w:numPr>
          <w:ilvl w:val="0"/>
          <w:numId w:val="19"/>
        </w:numPr>
        <w:ind w:left="1218" w:hanging="367"/>
        <w:jc w:val="both"/>
        <w:rPr>
          <w:rFonts w:cs="Arial"/>
          <w:sz w:val="20"/>
          <w:szCs w:val="20"/>
        </w:rPr>
      </w:pPr>
      <w:r w:rsidRPr="00337BEA">
        <w:rPr>
          <w:rFonts w:cs="Arial"/>
          <w:sz w:val="20"/>
          <w:szCs w:val="20"/>
        </w:rPr>
        <w:t xml:space="preserve">netesybų, baudų ar kitų sankcijų dėl sutarčių nutraukimo ar užsakymo nevykdymo, nesusijusio su žala apdraustam turtui ir dėl to atsiradusių apdraustos veikos sutrikdymų; </w:t>
      </w:r>
    </w:p>
    <w:p w:rsidRPr="00337BEA" w:rsidR="00020E93" w:rsidP="00F52579" w:rsidRDefault="00020E93" w14:paraId="167B418C" w14:textId="77777777">
      <w:pPr>
        <w:pStyle w:val="ListParagraph"/>
        <w:numPr>
          <w:ilvl w:val="0"/>
          <w:numId w:val="19"/>
        </w:numPr>
        <w:ind w:left="1218" w:hanging="367"/>
        <w:jc w:val="both"/>
        <w:rPr>
          <w:rFonts w:cs="Arial"/>
          <w:sz w:val="20"/>
          <w:szCs w:val="20"/>
        </w:rPr>
      </w:pPr>
      <w:r w:rsidRPr="00337BEA">
        <w:rPr>
          <w:rFonts w:cs="Arial"/>
          <w:sz w:val="20"/>
          <w:szCs w:val="20"/>
        </w:rPr>
        <w:t>bet kokių medžiagų, reikalingų apdraustai veiklai vykdyti, trūkumo, pablogėjimo, išskyrus atvejus, kai tokį trūkumą ar pablogėjimą sukėlė įvykis, kuris yra draudžiamasis pagal turto draudimo sąlygas;</w:t>
      </w:r>
    </w:p>
    <w:p w:rsidRPr="00337BEA" w:rsidR="00020E93" w:rsidP="00F52579" w:rsidRDefault="00020E93" w14:paraId="118E61D1" w14:textId="77777777">
      <w:pPr>
        <w:pStyle w:val="ListParagraph"/>
        <w:numPr>
          <w:ilvl w:val="0"/>
          <w:numId w:val="19"/>
        </w:numPr>
        <w:ind w:left="1218" w:hanging="367"/>
        <w:jc w:val="both"/>
        <w:rPr>
          <w:rFonts w:cs="Arial"/>
          <w:sz w:val="20"/>
          <w:szCs w:val="20"/>
        </w:rPr>
      </w:pPr>
      <w:r w:rsidRPr="00337BEA">
        <w:rPr>
          <w:rFonts w:cs="Arial"/>
          <w:sz w:val="20"/>
          <w:szCs w:val="20"/>
        </w:rPr>
        <w:t>nuostolių, susidarančių, kai Draudėjas nepagrįstai delsia atstatyti turtą, apdraustą pagal turto draudimo sąlygas;</w:t>
      </w:r>
    </w:p>
    <w:p w:rsidRPr="00337BEA" w:rsidR="00020E93" w:rsidP="00F52579" w:rsidRDefault="00020E93" w14:paraId="1E4B4D1E" w14:textId="77777777">
      <w:pPr>
        <w:pStyle w:val="ListParagraph"/>
        <w:numPr>
          <w:ilvl w:val="0"/>
          <w:numId w:val="19"/>
        </w:numPr>
        <w:ind w:left="1218" w:hanging="367"/>
        <w:jc w:val="both"/>
        <w:rPr>
          <w:rFonts w:cs="Arial"/>
          <w:sz w:val="20"/>
          <w:szCs w:val="20"/>
        </w:rPr>
      </w:pPr>
      <w:r w:rsidRPr="00337BEA">
        <w:rPr>
          <w:rFonts w:cs="Arial"/>
          <w:sz w:val="20"/>
          <w:szCs w:val="20"/>
        </w:rPr>
        <w:t>nuostolių, susidarančių, kai apdrausta veikla negali būti atkuriama dėl teisėsaugos, valstybės ar savivaldybės institucijų sprendimo arba dėl įmonės bankroto, pertvarkymo, restruktūrizavimo ar likvidavimo.</w:t>
      </w:r>
    </w:p>
    <w:p w:rsidRPr="00337BEA" w:rsidR="00020E93" w:rsidP="00020E93" w:rsidRDefault="00020E93" w14:paraId="49DA4899" w14:textId="77777777">
      <w:pPr>
        <w:jc w:val="both"/>
        <w:rPr>
          <w:rFonts w:cs="Arial"/>
          <w:sz w:val="20"/>
          <w:szCs w:val="20"/>
        </w:rPr>
      </w:pPr>
    </w:p>
    <w:p w:rsidRPr="00337BEA" w:rsidR="00020E93" w:rsidP="002908C1" w:rsidRDefault="00020E93" w14:paraId="561FE11C" w14:textId="2770B5EB">
      <w:pPr>
        <w:pStyle w:val="ListParagraph"/>
        <w:numPr>
          <w:ilvl w:val="2"/>
          <w:numId w:val="2"/>
        </w:numPr>
        <w:ind w:left="1276" w:hanging="709"/>
        <w:jc w:val="both"/>
        <w:rPr>
          <w:rFonts w:cs="Arial"/>
          <w:b/>
          <w:bCs/>
          <w:sz w:val="20"/>
          <w:szCs w:val="20"/>
        </w:rPr>
      </w:pPr>
      <w:r w:rsidRPr="00337BEA">
        <w:rPr>
          <w:rFonts w:cs="Arial"/>
          <w:b/>
          <w:bCs/>
          <w:sz w:val="20"/>
          <w:szCs w:val="20"/>
        </w:rPr>
        <w:t>NUOSTOLIŲ APSKAIČIAVIMO IR ATLYGINIMO TVARKA</w:t>
      </w:r>
    </w:p>
    <w:p w:rsidRPr="00337BEA" w:rsidR="00020E93" w:rsidP="00F52579" w:rsidRDefault="00020E93" w14:paraId="200BCC9C" w14:textId="77777777">
      <w:pPr>
        <w:pStyle w:val="ListParagraph"/>
        <w:numPr>
          <w:ilvl w:val="0"/>
          <w:numId w:val="20"/>
        </w:numPr>
        <w:ind w:left="1276" w:hanging="425"/>
        <w:jc w:val="both"/>
        <w:rPr>
          <w:rFonts w:cs="Arial"/>
          <w:sz w:val="20"/>
          <w:szCs w:val="20"/>
        </w:rPr>
      </w:pPr>
      <w:r w:rsidRPr="00337BEA">
        <w:rPr>
          <w:rFonts w:cs="Arial"/>
          <w:sz w:val="20"/>
          <w:szCs w:val="20"/>
        </w:rPr>
        <w:t>Finansinių nuostolių draudimo išmoka yra apskaičiuojama remiantis netektu bendruoju pelnu.</w:t>
      </w:r>
    </w:p>
    <w:p w:rsidRPr="00337BEA" w:rsidR="00020E93" w:rsidP="00F52579" w:rsidRDefault="00020E93" w14:paraId="7FB5438D" w14:textId="77777777">
      <w:pPr>
        <w:pStyle w:val="ListParagraph"/>
        <w:numPr>
          <w:ilvl w:val="0"/>
          <w:numId w:val="20"/>
        </w:numPr>
        <w:tabs>
          <w:tab w:val="left" w:pos="426"/>
        </w:tabs>
        <w:ind w:left="1276" w:hanging="425"/>
        <w:jc w:val="both"/>
        <w:rPr>
          <w:rFonts w:cs="Arial"/>
          <w:sz w:val="20"/>
          <w:szCs w:val="20"/>
        </w:rPr>
      </w:pPr>
      <w:r w:rsidRPr="00337BEA">
        <w:rPr>
          <w:rFonts w:cs="Arial"/>
          <w:sz w:val="20"/>
          <w:szCs w:val="20"/>
        </w:rPr>
        <w:t>Suma, mokėtina kaip žalos atlyginimas, yra skirtumas tarp bendrojo pelno, kuris būtų buvęs gautas, jeigu nebūtų įvykęs draudžiamasis įvykis, ir faktinio bendrojo pelno per atsakomybės laikotarpį.</w:t>
      </w:r>
    </w:p>
    <w:p w:rsidRPr="00337BEA" w:rsidR="00020E93" w:rsidP="00F52579" w:rsidRDefault="00020E93" w14:paraId="67ED71FB" w14:textId="77777777">
      <w:pPr>
        <w:pStyle w:val="ListParagraph"/>
        <w:numPr>
          <w:ilvl w:val="0"/>
          <w:numId w:val="20"/>
        </w:numPr>
        <w:tabs>
          <w:tab w:val="left" w:pos="426"/>
        </w:tabs>
        <w:ind w:left="1276" w:hanging="425"/>
        <w:jc w:val="both"/>
        <w:rPr>
          <w:rFonts w:cs="Arial"/>
          <w:sz w:val="20"/>
          <w:szCs w:val="20"/>
        </w:rPr>
      </w:pPr>
      <w:r w:rsidRPr="00337BEA">
        <w:rPr>
          <w:rFonts w:cs="Arial"/>
          <w:sz w:val="20"/>
          <w:szCs w:val="20"/>
        </w:rPr>
        <w:t>Apskaičiuojant bendrąjį pelną ir apyvartą turi būti atsižvelgiama į visas aplinkybes, kad kaip įmanoma tiksliau būtų nustatyti rezultatai, kurie būtų gauti, jei nebūtų įvykęs draudžiamasis įvykis:</w:t>
      </w:r>
    </w:p>
    <w:p w:rsidRPr="00337BEA" w:rsidR="00020E93" w:rsidP="00F52579" w:rsidRDefault="00020E93" w14:paraId="1B3A8A78" w14:textId="77777777">
      <w:pPr>
        <w:ind w:left="1701" w:hanging="425"/>
        <w:jc w:val="both"/>
        <w:rPr>
          <w:rFonts w:cs="Arial"/>
          <w:sz w:val="20"/>
          <w:szCs w:val="20"/>
        </w:rPr>
      </w:pPr>
      <w:r w:rsidRPr="00337BEA">
        <w:rPr>
          <w:rFonts w:cs="Arial"/>
          <w:sz w:val="20"/>
          <w:szCs w:val="20"/>
        </w:rPr>
        <w:t>3.1.</w:t>
      </w:r>
      <w:r w:rsidRPr="00337BEA">
        <w:rPr>
          <w:rFonts w:cs="Arial"/>
          <w:sz w:val="20"/>
          <w:szCs w:val="20"/>
        </w:rPr>
        <w:tab/>
      </w:r>
      <w:r w:rsidRPr="00337BEA">
        <w:rPr>
          <w:rFonts w:cs="Arial"/>
          <w:sz w:val="20"/>
          <w:szCs w:val="20"/>
        </w:rPr>
        <w:t>apdraustos veiklos tendencijas;</w:t>
      </w:r>
    </w:p>
    <w:p w:rsidRPr="00337BEA" w:rsidR="00020E93" w:rsidP="00F52579" w:rsidRDefault="00020E93" w14:paraId="2FDEE0BB" w14:textId="77777777">
      <w:pPr>
        <w:tabs>
          <w:tab w:val="left" w:pos="426"/>
        </w:tabs>
        <w:ind w:left="1701" w:hanging="425"/>
        <w:jc w:val="both"/>
        <w:rPr>
          <w:rFonts w:cs="Arial"/>
          <w:sz w:val="20"/>
          <w:szCs w:val="20"/>
        </w:rPr>
      </w:pPr>
      <w:r w:rsidRPr="00337BEA">
        <w:rPr>
          <w:rFonts w:cs="Arial"/>
          <w:sz w:val="20"/>
          <w:szCs w:val="20"/>
        </w:rPr>
        <w:t>3.2.</w:t>
      </w:r>
      <w:r w:rsidRPr="00337BEA">
        <w:rPr>
          <w:rFonts w:cs="Arial"/>
          <w:sz w:val="20"/>
          <w:szCs w:val="20"/>
        </w:rPr>
        <w:tab/>
      </w:r>
      <w:r w:rsidRPr="00337BEA">
        <w:rPr>
          <w:rFonts w:cs="Arial"/>
          <w:sz w:val="20"/>
          <w:szCs w:val="20"/>
        </w:rPr>
        <w:t>visas aplinkybes, kurios turėjo įtakos apdraustai veiklai iki ar po atsitinkant žalai ar nuostoliui, ar būtų dariusios įtaką apdraustai veiklai, jei nebūtų įvykusi žala;</w:t>
      </w:r>
    </w:p>
    <w:p w:rsidRPr="00337BEA" w:rsidR="00020E93" w:rsidP="00F52579" w:rsidRDefault="00020E93" w14:paraId="1460362F" w14:textId="77777777">
      <w:pPr>
        <w:ind w:left="1701" w:hanging="425"/>
        <w:jc w:val="both"/>
        <w:rPr>
          <w:rFonts w:cs="Arial"/>
          <w:sz w:val="20"/>
          <w:szCs w:val="20"/>
        </w:rPr>
      </w:pPr>
      <w:r w:rsidRPr="00337BEA">
        <w:rPr>
          <w:rFonts w:cs="Arial"/>
          <w:sz w:val="20"/>
          <w:szCs w:val="20"/>
        </w:rPr>
        <w:t>3.3. visas apdraustos veiklos pajamas, gautas už parduotus gaminius ar suteiktas paslaugas ne draudimo vietoje, jei tos pajamos gautos Draudėjo arba Draudėjo pavedimu kito asmens per atsakomybės laikotarpį.</w:t>
      </w:r>
    </w:p>
    <w:p w:rsidRPr="00337BEA" w:rsidR="00020E93" w:rsidP="00F52579" w:rsidRDefault="00020E93" w14:paraId="4A0B7128" w14:textId="77777777">
      <w:pPr>
        <w:ind w:left="1276" w:hanging="425"/>
        <w:jc w:val="both"/>
        <w:rPr>
          <w:rFonts w:cs="Arial"/>
          <w:sz w:val="20"/>
          <w:szCs w:val="20"/>
        </w:rPr>
      </w:pPr>
      <w:r w:rsidRPr="00337BEA">
        <w:rPr>
          <w:rFonts w:cs="Arial"/>
          <w:sz w:val="20"/>
          <w:szCs w:val="20"/>
        </w:rPr>
        <w:t>4.</w:t>
      </w:r>
      <w:r w:rsidRPr="00337BEA">
        <w:rPr>
          <w:rFonts w:cs="Arial"/>
          <w:sz w:val="20"/>
          <w:szCs w:val="20"/>
        </w:rPr>
        <w:tab/>
      </w:r>
      <w:r w:rsidRPr="00337BEA">
        <w:rPr>
          <w:rFonts w:cs="Arial"/>
          <w:sz w:val="20"/>
          <w:szCs w:val="20"/>
        </w:rPr>
        <w:t>Draudimo išmokos mokėjimas:</w:t>
      </w:r>
    </w:p>
    <w:p w:rsidRPr="00337BEA" w:rsidR="00020E93" w:rsidP="00F52579" w:rsidRDefault="00020E93" w14:paraId="3400DB55" w14:textId="77777777">
      <w:pPr>
        <w:tabs>
          <w:tab w:val="left" w:pos="426"/>
        </w:tabs>
        <w:ind w:left="1701" w:hanging="425"/>
        <w:jc w:val="both"/>
        <w:rPr>
          <w:rFonts w:cs="Arial"/>
          <w:sz w:val="20"/>
          <w:szCs w:val="20"/>
        </w:rPr>
      </w:pPr>
      <w:r w:rsidRPr="00337BEA">
        <w:rPr>
          <w:rFonts w:cs="Arial"/>
          <w:sz w:val="20"/>
          <w:szCs w:val="20"/>
        </w:rPr>
        <w:t>4.1.</w:t>
      </w:r>
      <w:r w:rsidRPr="00337BEA">
        <w:rPr>
          <w:rFonts w:cs="Arial"/>
          <w:sz w:val="20"/>
          <w:szCs w:val="20"/>
        </w:rPr>
        <w:tab/>
      </w:r>
      <w:r w:rsidRPr="00337BEA">
        <w:rPr>
          <w:rFonts w:cs="Arial"/>
          <w:sz w:val="20"/>
          <w:szCs w:val="20"/>
        </w:rPr>
        <w:t>draudimo išmoka mokama periodiniais mokėjimais kas mėnesį už per praėjusį mėnesį patirtus nuostolius, per 20 kalendorinių dienų nuo Draudėjo pateiktų, nuostolį patvirtinančių dokumentų dienos;</w:t>
      </w:r>
    </w:p>
    <w:p w:rsidRPr="00337BEA" w:rsidR="00020E93" w:rsidP="00F52579" w:rsidRDefault="00020E93" w14:paraId="1FEB1084" w14:textId="77777777">
      <w:pPr>
        <w:tabs>
          <w:tab w:val="left" w:pos="426"/>
        </w:tabs>
        <w:ind w:left="1701" w:hanging="425"/>
        <w:jc w:val="both"/>
        <w:rPr>
          <w:rFonts w:cs="Arial"/>
          <w:sz w:val="20"/>
          <w:szCs w:val="20"/>
        </w:rPr>
      </w:pPr>
      <w:r w:rsidRPr="00337BEA">
        <w:rPr>
          <w:rFonts w:cs="Arial"/>
          <w:sz w:val="20"/>
          <w:szCs w:val="20"/>
        </w:rPr>
        <w:t>4.2.</w:t>
      </w:r>
      <w:r w:rsidRPr="00337BEA">
        <w:rPr>
          <w:rFonts w:cs="Arial"/>
          <w:sz w:val="20"/>
          <w:szCs w:val="20"/>
        </w:rPr>
        <w:tab/>
      </w:r>
      <w:r w:rsidRPr="00337BEA">
        <w:rPr>
          <w:rFonts w:cs="Arial"/>
          <w:sz w:val="20"/>
          <w:szCs w:val="20"/>
        </w:rPr>
        <w:t>jei apdrausta veikla po žalos ar nuostolių atsiradimo nėra atnaujinama, tuomet finansinių nuostolių suma yra skaičiuojama už laikotarpį, kurio, remiantis Draudėjo ar analogišką į apdraustąją veiklą vykdančių subjektų patirtimi, būtų reikėję atnaujinti veiklą, tačiau šis laikotarpis negali būti ilgesnis nei atsakomybės laikotarpis.</w:t>
      </w:r>
    </w:p>
    <w:p w:rsidRPr="00337BEA" w:rsidR="00020E93" w:rsidP="00020E93" w:rsidRDefault="00020E93" w14:paraId="17E55A1E" w14:textId="77777777">
      <w:pPr>
        <w:ind w:left="426" w:hanging="426"/>
        <w:jc w:val="both"/>
        <w:rPr>
          <w:rFonts w:cs="Arial"/>
          <w:sz w:val="20"/>
          <w:szCs w:val="20"/>
        </w:rPr>
      </w:pPr>
    </w:p>
    <w:p w:rsidRPr="00337BEA" w:rsidR="00020E93" w:rsidP="002908C1" w:rsidRDefault="00020E93" w14:paraId="54BEF349" w14:textId="6FA6C8D5">
      <w:pPr>
        <w:pStyle w:val="ListParagraph"/>
        <w:numPr>
          <w:ilvl w:val="2"/>
          <w:numId w:val="2"/>
        </w:numPr>
        <w:ind w:left="1276" w:hanging="709"/>
        <w:jc w:val="both"/>
        <w:rPr>
          <w:rFonts w:cs="Arial"/>
          <w:b/>
          <w:bCs/>
          <w:sz w:val="20"/>
          <w:szCs w:val="20"/>
        </w:rPr>
      </w:pPr>
      <w:r w:rsidRPr="00337BEA">
        <w:rPr>
          <w:rFonts w:cs="Arial"/>
          <w:b/>
          <w:bCs/>
          <w:sz w:val="20"/>
          <w:szCs w:val="20"/>
        </w:rPr>
        <w:t>PAPILDOMI IŠPLĖTIMAI, TAIKOMI FINANSINIŲ NUOSTOLIŲ DRAUDIMUI</w:t>
      </w:r>
    </w:p>
    <w:p w:rsidRPr="00337BEA" w:rsidR="00020E93" w:rsidP="00020E93" w:rsidRDefault="00020E93" w14:paraId="3C880ED0" w14:textId="77777777">
      <w:pPr>
        <w:pStyle w:val="ListParagraph"/>
        <w:numPr>
          <w:ilvl w:val="0"/>
          <w:numId w:val="21"/>
        </w:numPr>
        <w:ind w:left="426" w:hanging="426"/>
        <w:jc w:val="both"/>
        <w:rPr>
          <w:rFonts w:cs="Arial"/>
          <w:sz w:val="20"/>
          <w:szCs w:val="20"/>
          <w:u w:val="single"/>
        </w:rPr>
      </w:pPr>
      <w:r w:rsidRPr="00337BEA">
        <w:rPr>
          <w:rFonts w:cs="Arial"/>
          <w:sz w:val="20"/>
          <w:szCs w:val="20"/>
          <w:u w:val="single"/>
        </w:rPr>
        <w:t>Viešųjų paslaugų tiekėjų išplėtimo sąlyga</w:t>
      </w:r>
    </w:p>
    <w:p w:rsidRPr="00337BEA" w:rsidR="00020E93" w:rsidP="00020E93" w:rsidRDefault="00020E93" w14:paraId="4AAD0C7E" w14:textId="77777777">
      <w:pPr>
        <w:ind w:firstLine="0"/>
        <w:jc w:val="both"/>
        <w:rPr>
          <w:rFonts w:cs="Arial"/>
          <w:sz w:val="20"/>
          <w:szCs w:val="20"/>
        </w:rPr>
      </w:pPr>
      <w:r w:rsidRPr="00337BEA">
        <w:rPr>
          <w:rFonts w:cs="Arial"/>
          <w:sz w:val="20"/>
          <w:szCs w:val="20"/>
        </w:rPr>
        <w:t>Draudikas atlygina apdraustus finansinius nuostolius, kuriuos sukelia viešųjų paslaugų, reikalingų vykdyti apdraustą veiklą, t. y. elektros energijos, dujų, vandens ir pan., teikimo nutraukimas dėl įvykio ar žalos, kuri būtų priskiriama prie draudžiamojo įvykio pagal šio dokumento sąlygas, atsitikusio draudimo laikotarpiu įvykusios tokios paslaugos tiekėjo objektuose.</w:t>
      </w:r>
    </w:p>
    <w:p w:rsidRPr="00337BEA" w:rsidR="00020E93" w:rsidP="00020E93" w:rsidRDefault="00020E93" w14:paraId="6BC509D3" w14:textId="77777777">
      <w:pPr>
        <w:ind w:firstLine="0"/>
        <w:jc w:val="both"/>
        <w:rPr>
          <w:rFonts w:cs="Arial"/>
          <w:sz w:val="20"/>
          <w:szCs w:val="20"/>
        </w:rPr>
      </w:pPr>
      <w:r w:rsidRPr="00337BEA">
        <w:rPr>
          <w:rFonts w:cs="Arial"/>
          <w:sz w:val="20"/>
          <w:szCs w:val="20"/>
        </w:rPr>
        <w:t xml:space="preserve">Draudikas neatsako už finansinius nuostolius, jei tokios paslaugos yra neteikiamos dėl Draudėjo nevykdomų sutartinių įsipareigojimų su tokių paslaugų tiekėjais.  </w:t>
      </w:r>
    </w:p>
    <w:p w:rsidRPr="00337BEA" w:rsidR="00020E93" w:rsidP="00020E93" w:rsidRDefault="00020E93" w14:paraId="0116CB82" w14:textId="77777777">
      <w:pPr>
        <w:ind w:firstLine="0"/>
        <w:jc w:val="both"/>
        <w:rPr>
          <w:rFonts w:cs="Arial"/>
          <w:sz w:val="20"/>
          <w:szCs w:val="20"/>
        </w:rPr>
      </w:pPr>
      <w:r w:rsidRPr="00337BEA">
        <w:rPr>
          <w:rFonts w:cs="Arial"/>
          <w:sz w:val="20"/>
          <w:szCs w:val="20"/>
        </w:rPr>
        <w:t>Draudimo išmokos limitas 5</w:t>
      </w:r>
      <w:r>
        <w:rPr>
          <w:rFonts w:cs="Arial"/>
          <w:sz w:val="20"/>
          <w:szCs w:val="20"/>
        </w:rPr>
        <w:t>.</w:t>
      </w:r>
      <w:r w:rsidRPr="00337BEA">
        <w:rPr>
          <w:rFonts w:cs="Arial"/>
          <w:sz w:val="20"/>
          <w:szCs w:val="20"/>
        </w:rPr>
        <w:t>000</w:t>
      </w:r>
      <w:r>
        <w:rPr>
          <w:rFonts w:cs="Arial"/>
          <w:sz w:val="20"/>
          <w:szCs w:val="20"/>
        </w:rPr>
        <w:t>.</w:t>
      </w:r>
      <w:r w:rsidRPr="00337BEA">
        <w:rPr>
          <w:rFonts w:cs="Arial"/>
          <w:sz w:val="20"/>
          <w:szCs w:val="20"/>
        </w:rPr>
        <w:t>000,00 EUR kiekvienam įvykiui ir bendrai pagal Sutartį.</w:t>
      </w:r>
    </w:p>
    <w:p w:rsidRPr="00337BEA" w:rsidR="00020E93" w:rsidP="00020E93" w:rsidRDefault="00020E93" w14:paraId="6289E469" w14:textId="77777777">
      <w:pPr>
        <w:jc w:val="both"/>
        <w:rPr>
          <w:rFonts w:cs="Arial"/>
          <w:sz w:val="20"/>
          <w:szCs w:val="20"/>
        </w:rPr>
      </w:pPr>
    </w:p>
    <w:p w:rsidRPr="00337BEA" w:rsidR="00020E93" w:rsidP="00020E93" w:rsidRDefault="00020E93" w14:paraId="5F0C7419" w14:textId="77777777">
      <w:pPr>
        <w:pStyle w:val="ListParagraph"/>
        <w:numPr>
          <w:ilvl w:val="0"/>
          <w:numId w:val="21"/>
        </w:numPr>
        <w:ind w:left="426" w:hanging="426"/>
        <w:jc w:val="both"/>
        <w:rPr>
          <w:rFonts w:cs="Arial"/>
          <w:sz w:val="20"/>
          <w:szCs w:val="20"/>
          <w:u w:val="single"/>
        </w:rPr>
      </w:pPr>
      <w:r w:rsidRPr="00337BEA">
        <w:rPr>
          <w:rFonts w:cs="Arial"/>
          <w:sz w:val="20"/>
          <w:szCs w:val="20"/>
          <w:u w:val="single"/>
        </w:rPr>
        <w:t>Objekto nepasiekiamumas</w:t>
      </w:r>
    </w:p>
    <w:p w:rsidRPr="00337BEA" w:rsidR="00020E93" w:rsidP="00020E93" w:rsidRDefault="00020E93" w14:paraId="7BCED438" w14:textId="77777777">
      <w:pPr>
        <w:ind w:firstLine="0"/>
        <w:jc w:val="both"/>
        <w:rPr>
          <w:rFonts w:cs="Arial"/>
          <w:sz w:val="20"/>
          <w:szCs w:val="20"/>
        </w:rPr>
      </w:pPr>
      <w:r w:rsidRPr="00337BEA">
        <w:rPr>
          <w:rFonts w:cs="Arial"/>
          <w:sz w:val="20"/>
          <w:szCs w:val="20"/>
        </w:rPr>
        <w:t xml:space="preserve">Draudimo apsauga taip pat suteikiama Draudėjo finansiniams nuostoliams, kai po draudžiamojo įvykio, dėl kurio nukenčia draudimo vietos kaimynystėje esantis turtas, Draudėjas kompetentingos administracinės institucijos yra priverčiamas sustabdyti ar apriboti savo veiklą. </w:t>
      </w:r>
    </w:p>
    <w:p w:rsidRPr="00337BEA" w:rsidR="00020E93" w:rsidP="00020E93" w:rsidRDefault="00020E93" w14:paraId="48B07330" w14:textId="77777777">
      <w:pPr>
        <w:ind w:firstLine="0"/>
        <w:jc w:val="both"/>
        <w:rPr>
          <w:rFonts w:cs="Arial"/>
          <w:sz w:val="20"/>
          <w:szCs w:val="20"/>
        </w:rPr>
      </w:pPr>
      <w:r w:rsidRPr="00337BEA">
        <w:rPr>
          <w:rFonts w:cs="Arial"/>
          <w:sz w:val="20"/>
          <w:szCs w:val="20"/>
        </w:rPr>
        <w:t>Draudimo išmokos limitas 5</w:t>
      </w:r>
      <w:r>
        <w:rPr>
          <w:rFonts w:cs="Arial"/>
          <w:sz w:val="20"/>
          <w:szCs w:val="20"/>
        </w:rPr>
        <w:t>.</w:t>
      </w:r>
      <w:r w:rsidRPr="00337BEA">
        <w:rPr>
          <w:rFonts w:cs="Arial"/>
          <w:sz w:val="20"/>
          <w:szCs w:val="20"/>
        </w:rPr>
        <w:t>000</w:t>
      </w:r>
      <w:r>
        <w:rPr>
          <w:rFonts w:cs="Arial"/>
          <w:sz w:val="20"/>
          <w:szCs w:val="20"/>
        </w:rPr>
        <w:t>.</w:t>
      </w:r>
      <w:r w:rsidRPr="00337BEA">
        <w:rPr>
          <w:rFonts w:cs="Arial"/>
          <w:sz w:val="20"/>
          <w:szCs w:val="20"/>
        </w:rPr>
        <w:t>000,00 EUR kiekvienam įvykiui ir bendrai pagal Sutartį.</w:t>
      </w:r>
    </w:p>
    <w:p w:rsidRPr="00337BEA" w:rsidR="00020E93" w:rsidP="00020E93" w:rsidRDefault="00020E93" w14:paraId="343FC23E" w14:textId="77777777">
      <w:pPr>
        <w:jc w:val="both"/>
        <w:rPr>
          <w:rFonts w:cs="Arial"/>
          <w:sz w:val="20"/>
          <w:szCs w:val="20"/>
        </w:rPr>
      </w:pPr>
    </w:p>
    <w:p w:rsidRPr="00337BEA" w:rsidR="00020E93" w:rsidP="00852849" w:rsidRDefault="00020E93" w14:paraId="0D0B9B25" w14:textId="77777777">
      <w:pPr>
        <w:pStyle w:val="ListParagraph"/>
        <w:numPr>
          <w:ilvl w:val="1"/>
          <w:numId w:val="2"/>
        </w:numPr>
        <w:tabs>
          <w:tab w:val="left" w:pos="567"/>
        </w:tabs>
        <w:spacing w:before="60" w:after="60"/>
        <w:ind w:left="720" w:hanging="720"/>
        <w:jc w:val="both"/>
        <w:rPr>
          <w:rFonts w:cs="Arial"/>
          <w:b/>
          <w:bCs/>
          <w:sz w:val="20"/>
          <w:szCs w:val="20"/>
        </w:rPr>
      </w:pPr>
      <w:r w:rsidRPr="00337BEA">
        <w:rPr>
          <w:rFonts w:cs="Arial"/>
          <w:b/>
          <w:bCs/>
          <w:sz w:val="20"/>
          <w:szCs w:val="20"/>
        </w:rPr>
        <w:t xml:space="preserve">KITOS SĄLYGOS </w:t>
      </w:r>
      <w:r w:rsidRPr="00337BEA">
        <w:rPr>
          <w:rFonts w:cs="Arial"/>
          <w:sz w:val="20"/>
          <w:szCs w:val="20"/>
        </w:rPr>
        <w:t>(šios nuostatos galioja turto draudimui ir finansinių nuostolių draudimui)</w:t>
      </w:r>
    </w:p>
    <w:p w:rsidRPr="00337BEA" w:rsidR="00020E93" w:rsidP="00020E93" w:rsidRDefault="00020E93" w14:paraId="114B8D05" w14:textId="77777777">
      <w:pPr>
        <w:jc w:val="both"/>
        <w:rPr>
          <w:rFonts w:cs="Arial"/>
          <w:sz w:val="20"/>
          <w:szCs w:val="20"/>
        </w:rPr>
      </w:pPr>
    </w:p>
    <w:p w:rsidRPr="00337BEA" w:rsidR="00020E93" w:rsidP="00852849" w:rsidRDefault="00020E93" w14:paraId="1A6DC399" w14:textId="0EC859AA">
      <w:pPr>
        <w:pStyle w:val="ListParagraph"/>
        <w:numPr>
          <w:ilvl w:val="2"/>
          <w:numId w:val="2"/>
        </w:numPr>
        <w:ind w:left="1276" w:hanging="709"/>
        <w:jc w:val="both"/>
        <w:rPr>
          <w:rFonts w:cs="Arial"/>
          <w:b/>
          <w:bCs/>
          <w:sz w:val="20"/>
          <w:szCs w:val="20"/>
        </w:rPr>
      </w:pPr>
      <w:r w:rsidRPr="00337BEA">
        <w:rPr>
          <w:rFonts w:cs="Arial"/>
          <w:b/>
          <w:bCs/>
          <w:sz w:val="20"/>
          <w:szCs w:val="20"/>
        </w:rPr>
        <w:t xml:space="preserve">PUNKTŲ PAVADINIMAI </w:t>
      </w:r>
    </w:p>
    <w:p w:rsidRPr="004524BB" w:rsidR="00020E93" w:rsidP="00020E93" w:rsidRDefault="00020E93" w14:paraId="7FF582B2" w14:textId="77777777">
      <w:pPr>
        <w:ind w:firstLine="0"/>
        <w:jc w:val="both"/>
        <w:rPr>
          <w:rFonts w:cstheme="minorHAnsi"/>
          <w:sz w:val="20"/>
          <w:szCs w:val="20"/>
        </w:rPr>
      </w:pPr>
      <w:r w:rsidRPr="004524BB">
        <w:rPr>
          <w:rFonts w:cstheme="minorHAnsi"/>
          <w:sz w:val="20"/>
          <w:szCs w:val="20"/>
        </w:rPr>
        <w:t>Įvairūs draudimo sąlygų punktų pavadinimai yra tik informaciniai ir jie neturi jokios įtakos šiuose punktuose išdėstytoms nuostatoms.</w:t>
      </w:r>
    </w:p>
    <w:p w:rsidRPr="004524BB" w:rsidR="00020E93" w:rsidP="00020E93" w:rsidRDefault="00020E93" w14:paraId="08A3D6C3" w14:textId="77777777">
      <w:pPr>
        <w:jc w:val="both"/>
        <w:rPr>
          <w:rFonts w:cstheme="minorHAnsi"/>
          <w:sz w:val="20"/>
          <w:szCs w:val="20"/>
        </w:rPr>
      </w:pPr>
    </w:p>
    <w:p w:rsidRPr="00337BEA" w:rsidR="00020E93" w:rsidP="00852849" w:rsidRDefault="00020E93" w14:paraId="1072A021" w14:textId="757E712A">
      <w:pPr>
        <w:pStyle w:val="ListParagraph"/>
        <w:numPr>
          <w:ilvl w:val="2"/>
          <w:numId w:val="2"/>
        </w:numPr>
        <w:ind w:left="1276" w:hanging="709"/>
        <w:jc w:val="both"/>
        <w:rPr>
          <w:rFonts w:cs="Arial"/>
          <w:b/>
          <w:bCs/>
          <w:sz w:val="20"/>
          <w:szCs w:val="20"/>
        </w:rPr>
      </w:pPr>
      <w:r w:rsidRPr="00337BEA">
        <w:rPr>
          <w:rFonts w:cs="Arial"/>
          <w:b/>
          <w:bCs/>
          <w:sz w:val="20"/>
          <w:szCs w:val="20"/>
        </w:rPr>
        <w:t>IŠSKAITA (FRANŠIZĖ)</w:t>
      </w:r>
    </w:p>
    <w:p w:rsidRPr="004524BB" w:rsidR="00020E93" w:rsidP="00020E93" w:rsidRDefault="00020E93" w14:paraId="1875C8B0" w14:textId="77777777">
      <w:pPr>
        <w:ind w:firstLine="0"/>
        <w:jc w:val="both"/>
        <w:rPr>
          <w:rFonts w:cstheme="minorHAnsi"/>
          <w:sz w:val="20"/>
          <w:szCs w:val="20"/>
        </w:rPr>
      </w:pPr>
      <w:r w:rsidRPr="004524BB">
        <w:rPr>
          <w:rFonts w:cstheme="minorHAnsi"/>
          <w:sz w:val="20"/>
          <w:szCs w:val="20"/>
        </w:rPr>
        <w:t xml:space="preserve">Kiekvienos apdraustos žalos ar nuostolių atveju, Draudikas yra atsakingas už nuostolius vienam įvykiui, didesnius nei numatyta išskaita ir tik ta dalimi, kuri viršija išskaitą. </w:t>
      </w:r>
      <w:r w:rsidRPr="00337BEA">
        <w:rPr>
          <w:rFonts w:cs="Arial"/>
          <w:sz w:val="20"/>
          <w:szCs w:val="20"/>
        </w:rPr>
        <w:t>Jei apdraustos kelios vietos, yra taikoma viena išskaita bendrai draudimo išmokos sumai vienam įvykiui.</w:t>
      </w:r>
    </w:p>
    <w:p w:rsidRPr="004524BB" w:rsidR="00020E93" w:rsidP="00020E93" w:rsidRDefault="00020E93" w14:paraId="79A0D257" w14:textId="77777777">
      <w:pPr>
        <w:ind w:firstLine="0"/>
        <w:jc w:val="both"/>
        <w:rPr>
          <w:rFonts w:cstheme="minorHAnsi"/>
          <w:sz w:val="20"/>
          <w:szCs w:val="20"/>
        </w:rPr>
      </w:pPr>
      <w:r w:rsidRPr="004524BB">
        <w:rPr>
          <w:rFonts w:cstheme="minorHAnsi"/>
          <w:sz w:val="20"/>
          <w:szCs w:val="20"/>
        </w:rPr>
        <w:t>Jeigu, pagal draudimo sąlygas, dvi ar daugiau išskaitų gali būti taikomos vienam įvykiui, tuomet taikoma viena didžiausioji išskaita, jeigu nėra numatyta kitaip.</w:t>
      </w:r>
    </w:p>
    <w:p w:rsidRPr="00337BEA" w:rsidR="00020E93" w:rsidP="00020E93" w:rsidRDefault="00020E93" w14:paraId="29B23B9C" w14:textId="77777777">
      <w:pPr>
        <w:ind w:firstLine="0"/>
        <w:jc w:val="both"/>
        <w:rPr>
          <w:rFonts w:cs="Arial"/>
          <w:sz w:val="20"/>
          <w:szCs w:val="20"/>
        </w:rPr>
      </w:pPr>
      <w:r w:rsidRPr="00337BEA">
        <w:rPr>
          <w:rFonts w:cs="Arial"/>
          <w:sz w:val="20"/>
          <w:szCs w:val="20"/>
        </w:rPr>
        <w:t>Kai apdraudžiama ir turtinė žala, ir finansiniai nuostoliai, išskaita tiek turtinei žalai, tiek finansiniams nuostoliams yra taikoma atskirai kiekvienam tokiam nuostolių atlyginimui, net jei šie nuostoliai kartu yra susiję su vienu įvykiu, nebent yra numatyta kitaip.</w:t>
      </w:r>
    </w:p>
    <w:p w:rsidRPr="00337BEA" w:rsidR="00020E93" w:rsidP="00020E93" w:rsidRDefault="00020E93" w14:paraId="35A587A5" w14:textId="77777777">
      <w:pPr>
        <w:ind w:firstLine="0"/>
        <w:jc w:val="both"/>
        <w:rPr>
          <w:rFonts w:cs="Arial"/>
          <w:sz w:val="20"/>
          <w:szCs w:val="20"/>
        </w:rPr>
      </w:pPr>
      <w:r w:rsidRPr="00337BEA">
        <w:rPr>
          <w:rFonts w:cs="Arial"/>
          <w:sz w:val="20"/>
          <w:szCs w:val="20"/>
        </w:rPr>
        <w:t>Jei nustatytas įvykio kaltininkas ar atsakingas už žalą asmuo, išskaita nėra taikoma.</w:t>
      </w:r>
    </w:p>
    <w:p w:rsidRPr="00337BEA" w:rsidR="00020E93" w:rsidP="00020E93" w:rsidRDefault="00020E93" w14:paraId="2A5192B8" w14:textId="77777777">
      <w:pPr>
        <w:ind w:firstLine="0"/>
        <w:jc w:val="both"/>
        <w:rPr>
          <w:rFonts w:cs="Arial"/>
          <w:sz w:val="20"/>
          <w:szCs w:val="20"/>
        </w:rPr>
      </w:pPr>
      <w:r w:rsidRPr="00337BEA">
        <w:rPr>
          <w:rFonts w:cs="Arial"/>
          <w:sz w:val="20"/>
          <w:szCs w:val="20"/>
        </w:rPr>
        <w:t xml:space="preserve">Jeigu Draudikas išmoka draudimo išmoką išskaičiavus išskaitą ir vėliau susigrąžina nuostolį iš atsakingo už padarytą žalą asmens, tai Draudėjui papildomai sumokama išskaitos dalies dydžio suma. Tuo atveju, jei atsakingas už padarytą žalą asmuo Draudikui atlygino ne visą išmokėtos draudimo išmokos dydžio sumą, tai Draudėjui papildomai sumokama išskaitos dalis, proporcinga susigrąžintos sumos bei išmokėtos draudimo išmokos santykiui. </w:t>
      </w:r>
    </w:p>
    <w:p w:rsidRPr="004524BB" w:rsidR="00020E93" w:rsidP="00020E93" w:rsidRDefault="00020E93" w14:paraId="57134782" w14:textId="2B32C109">
      <w:pPr>
        <w:jc w:val="both"/>
        <w:rPr>
          <w:rFonts w:cstheme="minorHAnsi"/>
          <w:sz w:val="20"/>
          <w:szCs w:val="20"/>
        </w:rPr>
      </w:pPr>
    </w:p>
    <w:p w:rsidRPr="00337BEA" w:rsidR="00020E93" w:rsidP="003438A9" w:rsidRDefault="00020E93" w14:paraId="19AB24DD" w14:textId="06A7FC15">
      <w:pPr>
        <w:pStyle w:val="ListParagraph"/>
        <w:numPr>
          <w:ilvl w:val="2"/>
          <w:numId w:val="2"/>
        </w:numPr>
        <w:ind w:left="1276" w:hanging="709"/>
        <w:jc w:val="both"/>
        <w:rPr>
          <w:rFonts w:cs="Arial"/>
          <w:b/>
          <w:bCs/>
          <w:sz w:val="20"/>
          <w:szCs w:val="20"/>
        </w:rPr>
      </w:pPr>
      <w:r w:rsidRPr="00337BEA">
        <w:rPr>
          <w:rFonts w:cs="Arial"/>
          <w:b/>
          <w:bCs/>
          <w:sz w:val="20"/>
          <w:szCs w:val="20"/>
        </w:rPr>
        <w:t xml:space="preserve">ATKŪRIMAS KITA KONSTRUKCIJA / KITA TECHNOLOGIJA </w:t>
      </w:r>
    </w:p>
    <w:p w:rsidRPr="004524BB" w:rsidR="00020E93" w:rsidP="00020E93" w:rsidRDefault="00020E93" w14:paraId="55B1F592" w14:textId="77777777">
      <w:pPr>
        <w:ind w:firstLine="0"/>
        <w:jc w:val="both"/>
        <w:rPr>
          <w:rFonts w:cstheme="minorHAnsi"/>
          <w:sz w:val="20"/>
          <w:szCs w:val="20"/>
        </w:rPr>
      </w:pPr>
      <w:r w:rsidRPr="00144DA1">
        <w:rPr>
          <w:rFonts w:cstheme="minorHAnsi"/>
          <w:sz w:val="20"/>
          <w:szCs w:val="20"/>
        </w:rPr>
        <w:t>Draudikas sutinka, kad Draudėjas turi teisę turtą atstatyti kitokiais konstrukciniais ir/ ar technologiniais sprendimais nei buvo iki draudžiamojo įvykio, tačiau draudimo išmokos suma negali viršyti sumos, kuri būtų buvusi mokama, jei Draudėjas turtą atstatinėtų tokiais pat konstrukciniais ir/ ar technologiniais sprendimais.</w:t>
      </w:r>
    </w:p>
    <w:p w:rsidRPr="00337BEA" w:rsidR="00020E93" w:rsidP="00020E93" w:rsidRDefault="00020E93" w14:paraId="2726C03A" w14:textId="77777777">
      <w:pPr>
        <w:ind w:firstLine="0"/>
        <w:rPr>
          <w:rFonts w:cs="Arial"/>
          <w:b/>
          <w:bCs/>
          <w:sz w:val="20"/>
          <w:szCs w:val="20"/>
        </w:rPr>
      </w:pPr>
    </w:p>
    <w:p w:rsidRPr="00337BEA" w:rsidR="00020E93" w:rsidP="003438A9" w:rsidRDefault="00020E93" w14:paraId="14A930EA" w14:textId="5CDF896D">
      <w:pPr>
        <w:pStyle w:val="ListParagraph"/>
        <w:numPr>
          <w:ilvl w:val="2"/>
          <w:numId w:val="2"/>
        </w:numPr>
        <w:ind w:left="1276" w:hanging="709"/>
        <w:jc w:val="both"/>
        <w:rPr>
          <w:rFonts w:cs="Arial"/>
          <w:b/>
          <w:bCs/>
          <w:sz w:val="20"/>
          <w:szCs w:val="20"/>
        </w:rPr>
      </w:pPr>
      <w:r w:rsidRPr="00337BEA">
        <w:rPr>
          <w:rFonts w:cs="Arial"/>
          <w:b/>
          <w:bCs/>
          <w:sz w:val="20"/>
          <w:szCs w:val="20"/>
        </w:rPr>
        <w:t xml:space="preserve">PASTATAI IR STATINIAI </w:t>
      </w:r>
    </w:p>
    <w:p w:rsidRPr="00337BEA" w:rsidR="00020E93" w:rsidP="00020E93" w:rsidRDefault="00020E93" w14:paraId="39C62B31" w14:textId="77777777">
      <w:pPr>
        <w:ind w:firstLine="0"/>
        <w:jc w:val="both"/>
        <w:rPr>
          <w:rFonts w:cs="Arial"/>
          <w:sz w:val="20"/>
          <w:szCs w:val="20"/>
        </w:rPr>
      </w:pPr>
      <w:r w:rsidRPr="00337BEA">
        <w:rPr>
          <w:rFonts w:cs="Arial"/>
          <w:sz w:val="20"/>
          <w:szCs w:val="20"/>
        </w:rPr>
        <w:t xml:space="preserve">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sklypo, kuriame pastatyti pastatai ar statiniai, ribose esantys ir tų pastatų ar statinių eksploatacijai naudojami inžineriniai tinklai, inžineriniai statiniai ir pastatų bei statinių viduje esantys įrenginiai, kurie pagal paskirtį ir prigimtį yra nekilnojamieji: šildymo, vandentiekio, kanalizacijos, </w:t>
      </w:r>
      <w:proofErr w:type="spellStart"/>
      <w:r w:rsidRPr="00337BEA">
        <w:rPr>
          <w:rFonts w:cs="Arial"/>
          <w:sz w:val="20"/>
          <w:szCs w:val="20"/>
        </w:rPr>
        <w:t>sprinklerinės</w:t>
      </w:r>
      <w:proofErr w:type="spellEnd"/>
      <w:r w:rsidRPr="00337BEA">
        <w:rPr>
          <w:rFonts w:cs="Arial"/>
          <w:sz w:val="20"/>
          <w:szCs w:val="20"/>
        </w:rPr>
        <w:t xml:space="preserve"> sistemos stacionarūs įrenginiai; pastato bei statinio elektros instaliacijos įrenginiai; vėdinimo ir oro kondicionavimo stacionarūs įrenginiai; turto ir priešgaisrinės apsaugos stacionari įranga. Statiniams taip pat priskiriami žemės sklypo, kuriame yra apdraustas pastatas ar statinys esantys stacionarūs aplinkotvarkos elementai, tokie kaip tvora, grindinys, aikštelės, keliai, takai, apšvietimo atramos ir kiti stacionarūs elementai, nepriklausomai nuo to ar jie turi, ar neturi atskirą jiems VĮ „Registrų centras“ suteiktą unikalų numerį.</w:t>
      </w:r>
    </w:p>
    <w:p w:rsidRPr="00337BEA" w:rsidR="00020E93" w:rsidP="00020E93" w:rsidRDefault="00020E93" w14:paraId="0273DAC2" w14:textId="77777777">
      <w:pPr>
        <w:ind w:firstLine="0"/>
        <w:jc w:val="both"/>
        <w:rPr>
          <w:rFonts w:cs="Arial"/>
          <w:sz w:val="20"/>
          <w:szCs w:val="20"/>
        </w:rPr>
      </w:pPr>
      <w:r w:rsidRPr="00337BEA">
        <w:rPr>
          <w:rFonts w:cs="Arial"/>
          <w:sz w:val="20"/>
          <w:szCs w:val="20"/>
        </w:rPr>
        <w:t>Draudimo apsauga galioja ir apdrausto pastato dalims, esančioms po rūsiu. Jei pastate yra rūsys, tuomet draudimo apsauga apims ir pagalbines sijas, polius, ant kurių rūsys buvo pastatytas, požemines komunikacijas, elektros instaliacijas ir kitą tokį turtą, kuris gali būti po rūsiu, įskaitant pamatus bei polius.</w:t>
      </w:r>
    </w:p>
    <w:p w:rsidRPr="004524BB" w:rsidR="00020E93" w:rsidP="00020E93" w:rsidRDefault="00020E93" w14:paraId="319C03CB" w14:textId="77777777">
      <w:pPr>
        <w:jc w:val="both"/>
        <w:rPr>
          <w:rFonts w:cstheme="minorHAnsi"/>
          <w:sz w:val="20"/>
          <w:szCs w:val="20"/>
        </w:rPr>
      </w:pPr>
    </w:p>
    <w:p w:rsidRPr="00337BEA" w:rsidR="00020E93" w:rsidP="003438A9" w:rsidRDefault="00020E93" w14:paraId="494A48E2" w14:textId="509E1D86">
      <w:pPr>
        <w:pStyle w:val="ListParagraph"/>
        <w:numPr>
          <w:ilvl w:val="2"/>
          <w:numId w:val="2"/>
        </w:numPr>
        <w:ind w:left="1276" w:hanging="709"/>
        <w:jc w:val="both"/>
        <w:rPr>
          <w:rFonts w:cs="Arial"/>
          <w:b/>
          <w:bCs/>
          <w:sz w:val="20"/>
          <w:szCs w:val="20"/>
        </w:rPr>
      </w:pPr>
      <w:r w:rsidRPr="00337BEA">
        <w:rPr>
          <w:rFonts w:cs="Arial"/>
          <w:b/>
          <w:bCs/>
          <w:sz w:val="20"/>
          <w:szCs w:val="20"/>
        </w:rPr>
        <w:t>DRAUDĖJAS</w:t>
      </w:r>
    </w:p>
    <w:p w:rsidRPr="004524BB" w:rsidR="00020E93" w:rsidP="00020E93" w:rsidRDefault="00020E93" w14:paraId="41DAD12E" w14:textId="77777777">
      <w:pPr>
        <w:ind w:firstLine="0"/>
        <w:jc w:val="both"/>
        <w:rPr>
          <w:rFonts w:cstheme="minorHAnsi"/>
          <w:sz w:val="20"/>
          <w:szCs w:val="20"/>
        </w:rPr>
      </w:pPr>
      <w:r w:rsidRPr="004524BB">
        <w:rPr>
          <w:rFonts w:cstheme="minorHAnsi"/>
          <w:sz w:val="20"/>
          <w:szCs w:val="20"/>
        </w:rPr>
        <w:t xml:space="preserve">Draudėju ir jo atstovu laikomi įmonės vadovas, finansų direktorius, technikos direktorius, saugos skyriaus vadovas, valdybos bei stebėtojų tarybos nariai. Jeigu šiame punkte paminėtos konkrečios pareigybės įmonėje nėra arba pareigybės pavadinimas skiriasi, tai šiam apibrėžimui priskiriama įmonės pareigybė, kuriai pavesta atlikti aukščiau paminėtos vienos ar kelių pareigybių funkcijas.  </w:t>
      </w:r>
    </w:p>
    <w:p w:rsidRPr="004524BB" w:rsidR="00020E93" w:rsidP="00020E93" w:rsidRDefault="00020E93" w14:paraId="0297ABB4" w14:textId="77777777">
      <w:pPr>
        <w:ind w:firstLine="0"/>
        <w:jc w:val="both"/>
        <w:rPr>
          <w:rFonts w:cstheme="minorHAnsi"/>
          <w:sz w:val="20"/>
          <w:szCs w:val="20"/>
        </w:rPr>
      </w:pPr>
    </w:p>
    <w:p w:rsidRPr="00337BEA" w:rsidR="00020E93" w:rsidP="003438A9" w:rsidRDefault="00020E93" w14:paraId="0FA2D1A4" w14:textId="32465E58">
      <w:pPr>
        <w:pStyle w:val="ListParagraph"/>
        <w:numPr>
          <w:ilvl w:val="2"/>
          <w:numId w:val="2"/>
        </w:numPr>
        <w:ind w:left="1276" w:hanging="709"/>
        <w:jc w:val="both"/>
        <w:rPr>
          <w:rFonts w:cs="Arial"/>
          <w:b/>
          <w:bCs/>
          <w:sz w:val="20"/>
          <w:szCs w:val="20"/>
        </w:rPr>
      </w:pPr>
      <w:r w:rsidRPr="00337BEA">
        <w:rPr>
          <w:rFonts w:cs="Arial"/>
          <w:b/>
          <w:bCs/>
          <w:sz w:val="20"/>
          <w:szCs w:val="20"/>
        </w:rPr>
        <w:t>DRAUDIMO IŠMOKOS MOKĖJIMAS</w:t>
      </w:r>
    </w:p>
    <w:p w:rsidRPr="004524BB" w:rsidR="00020E93" w:rsidP="00020E93" w:rsidRDefault="00020E93" w14:paraId="74512B5D" w14:textId="77777777">
      <w:pPr>
        <w:ind w:firstLine="0"/>
        <w:jc w:val="both"/>
        <w:rPr>
          <w:rFonts w:cstheme="minorHAnsi"/>
          <w:sz w:val="20"/>
          <w:szCs w:val="20"/>
        </w:rPr>
      </w:pPr>
      <w:r w:rsidRPr="00337BEA">
        <w:rPr>
          <w:rFonts w:cs="Arial"/>
          <w:sz w:val="20"/>
          <w:szCs w:val="20"/>
        </w:rPr>
        <w:t xml:space="preserve">Išskyrus atvejus numatytus 5.2.6 punkte, </w:t>
      </w:r>
      <w:r w:rsidRPr="004524BB">
        <w:rPr>
          <w:rFonts w:cstheme="minorHAnsi"/>
          <w:sz w:val="20"/>
          <w:szCs w:val="20"/>
        </w:rPr>
        <w:t>Draudikas, gavęs visus dokumentus, būtinus įvykio priežastims, pasekmėms ir nuostolių dydžiui nustatyti, draudimo išmoką moka ne vėliau kaip per 30 (trisdešimt) kalendorinių dienų nuo šių dokumentų gavimo dienos.</w:t>
      </w:r>
    </w:p>
    <w:p w:rsidRPr="004524BB" w:rsidR="00020E93" w:rsidP="00020E93" w:rsidRDefault="00020E93" w14:paraId="68F974C3" w14:textId="77777777">
      <w:pPr>
        <w:ind w:firstLine="0"/>
        <w:jc w:val="both"/>
        <w:rPr>
          <w:rFonts w:cstheme="minorHAnsi"/>
          <w:sz w:val="20"/>
          <w:szCs w:val="20"/>
        </w:rPr>
      </w:pPr>
      <w:r w:rsidRPr="004524BB">
        <w:rPr>
          <w:rFonts w:cstheme="minorHAnsi"/>
          <w:sz w:val="20"/>
          <w:szCs w:val="20"/>
        </w:rPr>
        <w:t>Jei įvykis yra draudžiamasis, o Sutarties šalys nesutaria dėl išmokos dydžio, Draudėjo pageidavimu, Draudikas privalo išmokėti sumą, lygią šalių neginčijamai draudimo išmokai, jei tikslus žalos dydžio nustatymas užsitęsia ilgiau nei 3 mėnesius.</w:t>
      </w:r>
    </w:p>
    <w:p w:rsidRPr="004524BB" w:rsidR="00020E93" w:rsidP="00020E93" w:rsidRDefault="00020E93" w14:paraId="45013EEC" w14:textId="77777777">
      <w:pPr>
        <w:ind w:firstLine="0"/>
        <w:jc w:val="both"/>
        <w:rPr>
          <w:rFonts w:cstheme="minorHAnsi"/>
          <w:sz w:val="20"/>
          <w:szCs w:val="20"/>
        </w:rPr>
      </w:pPr>
      <w:r w:rsidRPr="004524BB">
        <w:rPr>
          <w:rFonts w:cstheme="minorHAnsi"/>
          <w:sz w:val="20"/>
          <w:szCs w:val="20"/>
        </w:rPr>
        <w:t>Draudimo išmoka nemokama už tą nuostolio dalį, už kurią Draudėjas gavo kompensaciją iš kitų asmenų.</w:t>
      </w:r>
    </w:p>
    <w:p w:rsidRPr="004524BB" w:rsidR="00020E93" w:rsidP="00020E93" w:rsidRDefault="00020E93" w14:paraId="5BD7B4A8" w14:textId="77777777">
      <w:pPr>
        <w:jc w:val="both"/>
        <w:rPr>
          <w:rFonts w:cstheme="minorHAnsi"/>
          <w:sz w:val="20"/>
          <w:szCs w:val="20"/>
        </w:rPr>
      </w:pPr>
    </w:p>
    <w:p w:rsidRPr="00337BEA" w:rsidR="00020E93" w:rsidP="003438A9" w:rsidRDefault="00020E93" w14:paraId="7D3A7176" w14:textId="1EB21E70">
      <w:pPr>
        <w:pStyle w:val="ListParagraph"/>
        <w:numPr>
          <w:ilvl w:val="2"/>
          <w:numId w:val="2"/>
        </w:numPr>
        <w:ind w:left="1276" w:hanging="709"/>
        <w:jc w:val="both"/>
        <w:rPr>
          <w:rFonts w:cs="Arial"/>
          <w:b/>
          <w:bCs/>
          <w:sz w:val="20"/>
          <w:szCs w:val="20"/>
        </w:rPr>
      </w:pPr>
      <w:r w:rsidRPr="00337BEA">
        <w:rPr>
          <w:rFonts w:cs="Arial"/>
          <w:b/>
          <w:bCs/>
          <w:sz w:val="20"/>
          <w:szCs w:val="20"/>
        </w:rPr>
        <w:t>SUBROGACIJA</w:t>
      </w:r>
    </w:p>
    <w:p w:rsidRPr="004524BB" w:rsidR="00020E93" w:rsidP="00020E93" w:rsidRDefault="00020E93" w14:paraId="461FB34E" w14:textId="77777777">
      <w:pPr>
        <w:ind w:firstLine="0"/>
        <w:jc w:val="both"/>
        <w:rPr>
          <w:rFonts w:cstheme="minorHAnsi"/>
          <w:sz w:val="20"/>
          <w:szCs w:val="20"/>
        </w:rPr>
      </w:pPr>
      <w:r w:rsidRPr="004524BB">
        <w:rPr>
          <w:rFonts w:cstheme="minorHAnsi"/>
          <w:sz w:val="20"/>
          <w:szCs w:val="20"/>
        </w:rPr>
        <w:t xml:space="preserve">Draudikas gali reikalauti iš Draudėjo visų subrogacijos teisių į trečiuosius asmenis, išskyrus į su Draudėju susijusias įmones, perdavimo dėl nuostolių tokia apimtimi, kokią draudimo išmoką yra išmokėjęs Draudikas. </w:t>
      </w:r>
    </w:p>
    <w:p w:rsidRPr="004524BB" w:rsidR="00020E93" w:rsidP="00020E93" w:rsidRDefault="00020E93" w14:paraId="492E7F7E" w14:textId="77777777">
      <w:pPr>
        <w:ind w:firstLine="0"/>
        <w:jc w:val="both"/>
        <w:rPr>
          <w:rFonts w:cstheme="minorHAnsi"/>
          <w:sz w:val="20"/>
          <w:szCs w:val="20"/>
        </w:rPr>
      </w:pPr>
      <w:r w:rsidRPr="004524BB">
        <w:rPr>
          <w:rFonts w:cstheme="minorHAnsi"/>
          <w:sz w:val="20"/>
          <w:szCs w:val="20"/>
        </w:rPr>
        <w:t>Draudikas atsisako visų savo subrogacijos teisių į Draudėją, apdraustuosius, naudos gavėjus ir jų darbuotoju</w:t>
      </w:r>
      <w:r>
        <w:rPr>
          <w:rFonts w:cstheme="minorHAnsi"/>
          <w:sz w:val="20"/>
          <w:szCs w:val="20"/>
        </w:rPr>
        <w:t>s</w:t>
      </w:r>
      <w:r w:rsidRPr="00337BEA">
        <w:rPr>
          <w:rFonts w:cs="Arial"/>
          <w:sz w:val="20"/>
          <w:szCs w:val="20"/>
        </w:rPr>
        <w:t xml:space="preserve"> ar darbuotojų šeimos narius ir bet kokius asmenis, susijusius su Draudėju, išskyrus tyčios atvejus</w:t>
      </w:r>
      <w:r>
        <w:rPr>
          <w:rFonts w:cstheme="minorHAnsi"/>
          <w:sz w:val="20"/>
          <w:szCs w:val="20"/>
        </w:rPr>
        <w:t>.</w:t>
      </w:r>
    </w:p>
    <w:p w:rsidRPr="004524BB" w:rsidR="00020E93" w:rsidP="00020E93" w:rsidRDefault="00020E93" w14:paraId="17DDDB8B" w14:textId="77777777">
      <w:pPr>
        <w:jc w:val="both"/>
        <w:rPr>
          <w:rFonts w:cstheme="minorHAnsi"/>
          <w:sz w:val="20"/>
          <w:szCs w:val="20"/>
        </w:rPr>
      </w:pPr>
    </w:p>
    <w:p w:rsidRPr="00337BEA" w:rsidR="00020E93" w:rsidP="003438A9" w:rsidRDefault="00020E93" w14:paraId="353C2403" w14:textId="327A739D">
      <w:pPr>
        <w:pStyle w:val="ListParagraph"/>
        <w:numPr>
          <w:ilvl w:val="2"/>
          <w:numId w:val="2"/>
        </w:numPr>
        <w:ind w:left="1276" w:hanging="709"/>
        <w:jc w:val="both"/>
        <w:rPr>
          <w:rFonts w:cs="Arial"/>
          <w:b/>
          <w:bCs/>
          <w:sz w:val="20"/>
          <w:szCs w:val="20"/>
        </w:rPr>
      </w:pPr>
      <w:r w:rsidRPr="00337BEA">
        <w:rPr>
          <w:rFonts w:cs="Arial"/>
          <w:b/>
          <w:bCs/>
          <w:sz w:val="20"/>
          <w:szCs w:val="20"/>
        </w:rPr>
        <w:t>DRAUDIMO SUMOS ATSISTATYMAS</w:t>
      </w:r>
    </w:p>
    <w:p w:rsidRPr="004524BB" w:rsidR="00020E93" w:rsidP="00020E93" w:rsidRDefault="00020E93" w14:paraId="5F3E49A0" w14:textId="77777777">
      <w:pPr>
        <w:ind w:firstLine="0"/>
        <w:jc w:val="both"/>
        <w:rPr>
          <w:rFonts w:cstheme="minorHAnsi"/>
          <w:sz w:val="20"/>
          <w:szCs w:val="20"/>
        </w:rPr>
      </w:pPr>
      <w:r w:rsidRPr="004524BB">
        <w:rPr>
          <w:rFonts w:cstheme="minorHAnsi"/>
          <w:sz w:val="20"/>
          <w:szCs w:val="20"/>
        </w:rPr>
        <w:t>Išskyrus atvejus, kai konkrečiai nurodyta kitaip, draudimo sumos ir draudimo išmokų limitai nebus mažinami jokiomis ir dėl jokių Draudiko išmokėtų sumų dėl bet kokio nuostolio ar žalos, ir liks pilni per visą draudimo laikotarpį.</w:t>
      </w:r>
    </w:p>
    <w:p w:rsidRPr="004524BB" w:rsidR="00020E93" w:rsidP="00020E93" w:rsidRDefault="00020E93" w14:paraId="739B645A" w14:textId="77777777">
      <w:pPr>
        <w:jc w:val="both"/>
        <w:rPr>
          <w:rFonts w:cstheme="minorHAnsi"/>
          <w:sz w:val="20"/>
          <w:szCs w:val="20"/>
        </w:rPr>
      </w:pPr>
    </w:p>
    <w:p w:rsidRPr="00337BEA" w:rsidR="00020E93" w:rsidP="003438A9" w:rsidRDefault="00020E93" w14:paraId="2B65B9BF" w14:textId="0CE118A0">
      <w:pPr>
        <w:pStyle w:val="ListParagraph"/>
        <w:numPr>
          <w:ilvl w:val="2"/>
          <w:numId w:val="2"/>
        </w:numPr>
        <w:ind w:left="1276" w:hanging="709"/>
        <w:jc w:val="both"/>
        <w:rPr>
          <w:rFonts w:cs="Arial"/>
          <w:b/>
          <w:bCs/>
          <w:sz w:val="20"/>
          <w:szCs w:val="20"/>
        </w:rPr>
      </w:pPr>
      <w:r w:rsidRPr="00337BEA">
        <w:rPr>
          <w:rFonts w:cs="Arial"/>
          <w:b/>
          <w:bCs/>
          <w:sz w:val="20"/>
          <w:szCs w:val="20"/>
        </w:rPr>
        <w:t xml:space="preserve">DRAUDIMAS PADIDINTOMIS VERTĖMIS </w:t>
      </w:r>
    </w:p>
    <w:p w:rsidRPr="004524BB" w:rsidR="00020E93" w:rsidP="00020E93" w:rsidRDefault="00020E93" w14:paraId="7893A156" w14:textId="77777777">
      <w:pPr>
        <w:ind w:firstLine="0"/>
        <w:jc w:val="both"/>
        <w:rPr>
          <w:rFonts w:cstheme="minorHAnsi"/>
          <w:sz w:val="20"/>
          <w:szCs w:val="20"/>
        </w:rPr>
      </w:pPr>
      <w:r w:rsidRPr="004524BB">
        <w:rPr>
          <w:rFonts w:cstheme="minorHAnsi"/>
          <w:sz w:val="20"/>
          <w:szCs w:val="20"/>
        </w:rPr>
        <w:t>Jei draudimo suma viršija draudimo vertę, tai Draudikas moka draudimo išmoką neviršijant draudimo vertės.</w:t>
      </w:r>
    </w:p>
    <w:p w:rsidRPr="004524BB" w:rsidR="00020E93" w:rsidP="00020E93" w:rsidRDefault="00020E93" w14:paraId="52A14EFC" w14:textId="77777777">
      <w:pPr>
        <w:jc w:val="both"/>
        <w:rPr>
          <w:rFonts w:cstheme="minorHAnsi"/>
          <w:sz w:val="20"/>
          <w:szCs w:val="20"/>
        </w:rPr>
      </w:pPr>
    </w:p>
    <w:p w:rsidRPr="00337BEA" w:rsidR="00020E93" w:rsidP="003438A9" w:rsidRDefault="00020E93" w14:paraId="1160055F" w14:textId="589951B9">
      <w:pPr>
        <w:pStyle w:val="ListParagraph"/>
        <w:numPr>
          <w:ilvl w:val="2"/>
          <w:numId w:val="2"/>
        </w:numPr>
        <w:ind w:left="1276" w:hanging="709"/>
        <w:jc w:val="both"/>
        <w:rPr>
          <w:rFonts w:cs="Arial"/>
          <w:b/>
          <w:bCs/>
          <w:sz w:val="20"/>
          <w:szCs w:val="20"/>
        </w:rPr>
      </w:pPr>
      <w:r w:rsidRPr="00337BEA">
        <w:rPr>
          <w:rFonts w:cs="Arial"/>
          <w:b/>
          <w:bCs/>
          <w:sz w:val="20"/>
          <w:szCs w:val="20"/>
        </w:rPr>
        <w:t>RIZIKOS PADIDĖJIMAS</w:t>
      </w:r>
    </w:p>
    <w:p w:rsidRPr="0068341E" w:rsidR="00020E93" w:rsidP="00020E93" w:rsidRDefault="00020E93" w14:paraId="2BBACF9A" w14:textId="77777777">
      <w:pPr>
        <w:pStyle w:val="ListParagraph"/>
        <w:numPr>
          <w:ilvl w:val="0"/>
          <w:numId w:val="22"/>
        </w:numPr>
        <w:jc w:val="both"/>
        <w:rPr>
          <w:rFonts w:cstheme="minorHAnsi"/>
          <w:sz w:val="20"/>
          <w:szCs w:val="20"/>
        </w:rPr>
      </w:pPr>
      <w:r w:rsidRPr="0068341E">
        <w:rPr>
          <w:rFonts w:cstheme="minorHAnsi"/>
          <w:sz w:val="20"/>
          <w:szCs w:val="20"/>
        </w:rPr>
        <w:t xml:space="preserve">Rizikos padidėjimui yra priskiriamos tik šios aplinkybės: </w:t>
      </w:r>
    </w:p>
    <w:p w:rsidRPr="004524BB" w:rsidR="00020E93" w:rsidP="00020E93" w:rsidRDefault="00020E93" w14:paraId="38BB025D" w14:textId="77777777">
      <w:pPr>
        <w:pStyle w:val="ListParagraph"/>
        <w:numPr>
          <w:ilvl w:val="0"/>
          <w:numId w:val="28"/>
        </w:numPr>
        <w:ind w:hanging="294"/>
        <w:jc w:val="both"/>
        <w:rPr>
          <w:rFonts w:cstheme="minorHAnsi"/>
          <w:sz w:val="20"/>
          <w:szCs w:val="20"/>
        </w:rPr>
      </w:pPr>
      <w:r w:rsidRPr="004524BB">
        <w:rPr>
          <w:rFonts w:cstheme="minorHAnsi"/>
          <w:sz w:val="20"/>
          <w:szCs w:val="20"/>
        </w:rPr>
        <w:t xml:space="preserve">apdraustame objekte vykdymas statybos, montavimo, remonto darbų, kuriems pagal Lietuvos Respublikos teisės aktus, reikalingas statybos inspekcijos leidimas darbams atlikti arba kurių sąmatinė vertė, neskaičiuojant montuojamos įrangos vertės, viršija </w:t>
      </w:r>
      <w:r w:rsidRPr="00337BEA">
        <w:rPr>
          <w:rFonts w:cs="Arial"/>
          <w:sz w:val="20"/>
          <w:szCs w:val="20"/>
        </w:rPr>
        <w:t>1</w:t>
      </w:r>
      <w:r>
        <w:rPr>
          <w:rFonts w:cs="Arial"/>
          <w:sz w:val="20"/>
          <w:szCs w:val="20"/>
        </w:rPr>
        <w:t>.</w:t>
      </w:r>
      <w:r w:rsidRPr="00337BEA">
        <w:rPr>
          <w:rFonts w:cs="Arial"/>
          <w:sz w:val="20"/>
          <w:szCs w:val="20"/>
        </w:rPr>
        <w:t>000</w:t>
      </w:r>
      <w:r>
        <w:rPr>
          <w:rFonts w:cs="Arial"/>
          <w:sz w:val="20"/>
          <w:szCs w:val="20"/>
        </w:rPr>
        <w:t>.</w:t>
      </w:r>
      <w:r w:rsidRPr="004524BB">
        <w:rPr>
          <w:rFonts w:cstheme="minorHAnsi"/>
          <w:sz w:val="20"/>
          <w:szCs w:val="20"/>
        </w:rPr>
        <w:t>000,00 EUR;</w:t>
      </w:r>
    </w:p>
    <w:p w:rsidRPr="00337BEA" w:rsidR="00020E93" w:rsidP="00020E93" w:rsidRDefault="00020E93" w14:paraId="79568532" w14:textId="77777777">
      <w:pPr>
        <w:pStyle w:val="ListParagraph"/>
        <w:numPr>
          <w:ilvl w:val="0"/>
          <w:numId w:val="28"/>
        </w:numPr>
        <w:ind w:hanging="294"/>
        <w:jc w:val="both"/>
        <w:rPr>
          <w:rFonts w:cs="Arial"/>
          <w:sz w:val="20"/>
          <w:szCs w:val="20"/>
        </w:rPr>
      </w:pPr>
      <w:r w:rsidRPr="00337BEA">
        <w:rPr>
          <w:rFonts w:cs="Arial"/>
          <w:sz w:val="20"/>
          <w:szCs w:val="20"/>
        </w:rPr>
        <w:t>apsaugos priemonių, įskaitant ir fizinę saugą, numatytų Sutartyje, neveikimas, nebuvimas arba nepilnas veikimas, išskyrus, kai pagal savo paskirtį ar technines charakteristikas šios priemonės neturėjo suveikti arba nesuveikia dėl trečiųjų asmenų veikos, arba kai Draudėjas nežinojo ir negalėjo žinoti, kad šios apsaugos priemonės yra neveikiančios ir (arba) nepilnai veikiančios;</w:t>
      </w:r>
    </w:p>
    <w:p w:rsidRPr="004524BB" w:rsidR="00020E93" w:rsidP="00020E93" w:rsidRDefault="00020E93" w14:paraId="0740C016" w14:textId="77777777">
      <w:pPr>
        <w:pStyle w:val="ListParagraph"/>
        <w:numPr>
          <w:ilvl w:val="0"/>
          <w:numId w:val="28"/>
        </w:numPr>
        <w:jc w:val="both"/>
        <w:rPr>
          <w:rFonts w:cstheme="minorHAnsi"/>
          <w:sz w:val="20"/>
          <w:szCs w:val="20"/>
        </w:rPr>
      </w:pPr>
      <w:r w:rsidRPr="004524BB">
        <w:rPr>
          <w:rFonts w:cstheme="minorHAnsi"/>
          <w:sz w:val="20"/>
          <w:szCs w:val="20"/>
        </w:rPr>
        <w:t>apdrausto objekto techninės būklės pablogėjimas, kuomet jis atitinkamų tarnybų pripažįstamas netinkamu naudoti;</w:t>
      </w:r>
    </w:p>
    <w:p w:rsidRPr="004524BB" w:rsidR="00020E93" w:rsidP="00020E93" w:rsidRDefault="00020E93" w14:paraId="5A15B547" w14:textId="77777777">
      <w:pPr>
        <w:pStyle w:val="ListParagraph"/>
        <w:numPr>
          <w:ilvl w:val="0"/>
          <w:numId w:val="28"/>
        </w:numPr>
        <w:jc w:val="both"/>
        <w:rPr>
          <w:rFonts w:cstheme="minorHAnsi"/>
          <w:sz w:val="20"/>
          <w:szCs w:val="20"/>
        </w:rPr>
      </w:pPr>
      <w:r w:rsidRPr="004524BB">
        <w:rPr>
          <w:rFonts w:cstheme="minorHAnsi"/>
          <w:sz w:val="20"/>
          <w:szCs w:val="20"/>
        </w:rPr>
        <w:t>apdraustos veiklos pasikeitimas.</w:t>
      </w:r>
    </w:p>
    <w:p w:rsidR="00020E93" w:rsidP="00020E93" w:rsidRDefault="00020E93" w14:paraId="0DD841DB" w14:textId="77777777">
      <w:pPr>
        <w:ind w:firstLine="0"/>
        <w:jc w:val="both"/>
        <w:rPr>
          <w:rFonts w:cstheme="minorHAnsi"/>
          <w:sz w:val="20"/>
          <w:szCs w:val="20"/>
        </w:rPr>
      </w:pPr>
      <w:r w:rsidRPr="004524BB">
        <w:rPr>
          <w:rFonts w:cstheme="minorHAnsi"/>
          <w:sz w:val="20"/>
          <w:szCs w:val="20"/>
        </w:rPr>
        <w:t xml:space="preserve">Apie rizikos padidėjimą Draudėjas privalo pranešti Draudikui per 5 (penkias) darbo dienas nuo sužinojimo apie aplinkybes, dėl kurių padidėja rizika. </w:t>
      </w:r>
      <w:r w:rsidRPr="00337BEA">
        <w:rPr>
          <w:rFonts w:cs="Arial"/>
          <w:sz w:val="20"/>
          <w:szCs w:val="20"/>
        </w:rPr>
        <w:t>Atvejais kai aplinkybės</w:t>
      </w:r>
      <w:r w:rsidRPr="004524BB">
        <w:rPr>
          <w:rFonts w:cstheme="minorHAnsi"/>
          <w:sz w:val="20"/>
          <w:szCs w:val="20"/>
        </w:rPr>
        <w:t xml:space="preserve">, dėl kurių padidėjo rizika, </w:t>
      </w:r>
      <w:r w:rsidRPr="00337BEA">
        <w:rPr>
          <w:rFonts w:cs="Arial"/>
          <w:sz w:val="20"/>
          <w:szCs w:val="20"/>
        </w:rPr>
        <w:t>yra panaikinamos greičiau nei per 5 (penkias) darbo dienas</w:t>
      </w:r>
      <w:r w:rsidRPr="004524BB">
        <w:rPr>
          <w:rFonts w:cstheme="minorHAnsi"/>
          <w:sz w:val="20"/>
          <w:szCs w:val="20"/>
        </w:rPr>
        <w:t>, Draudėjas neprivalo informuoti Draudiko.</w:t>
      </w:r>
    </w:p>
    <w:p w:rsidRPr="00337BEA" w:rsidR="00020E93" w:rsidP="00020E93" w:rsidRDefault="00020E93" w14:paraId="3C6338F7" w14:textId="77777777">
      <w:pPr>
        <w:jc w:val="both"/>
        <w:rPr>
          <w:rFonts w:cs="Arial"/>
          <w:sz w:val="20"/>
          <w:szCs w:val="20"/>
          <w:highlight w:val="cyan"/>
        </w:rPr>
      </w:pPr>
    </w:p>
    <w:p w:rsidRPr="00337BEA" w:rsidR="00020E93" w:rsidP="003438A9" w:rsidRDefault="00020E93" w14:paraId="458D1D5E" w14:textId="3676AA66">
      <w:pPr>
        <w:pStyle w:val="ListParagraph"/>
        <w:numPr>
          <w:ilvl w:val="2"/>
          <w:numId w:val="2"/>
        </w:numPr>
        <w:ind w:left="1276" w:hanging="709"/>
        <w:jc w:val="both"/>
        <w:rPr>
          <w:rFonts w:cs="Arial"/>
          <w:b/>
          <w:bCs/>
          <w:sz w:val="20"/>
          <w:szCs w:val="20"/>
        </w:rPr>
      </w:pPr>
      <w:r w:rsidRPr="00337BEA">
        <w:rPr>
          <w:rFonts w:cs="Arial"/>
          <w:b/>
          <w:bCs/>
          <w:sz w:val="20"/>
          <w:szCs w:val="20"/>
        </w:rPr>
        <w:t>VIENAS ĮVYKIS (72 valandų sąlyga)</w:t>
      </w:r>
    </w:p>
    <w:p w:rsidRPr="00337BEA" w:rsidR="00020E93" w:rsidP="00020E93" w:rsidRDefault="00020E93" w14:paraId="51AC7D7B" w14:textId="77777777">
      <w:pPr>
        <w:ind w:firstLine="0"/>
        <w:jc w:val="both"/>
        <w:rPr>
          <w:rFonts w:cs="Arial"/>
          <w:sz w:val="20"/>
          <w:szCs w:val="20"/>
        </w:rPr>
      </w:pPr>
      <w:r w:rsidRPr="00337BEA">
        <w:rPr>
          <w:rFonts w:cs="Arial"/>
          <w:sz w:val="20"/>
          <w:szCs w:val="20"/>
        </w:rPr>
        <w:t>Išskaitų (franšizių) bei išmokų apribojimų taikymo prasme, vienu įvykiu laikomas apdrausto turto sugadinimas ar sunaikinimas bei dėl to patiriami finansiniai nuostoliai, kuriuos per vieną iš eilės einančių 72 (septyniasdešimt dviejų) valandų laikotarpį sukelia audra, potvynis, liūtis, kruša, gausus snygis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rsidRPr="00337BEA" w:rsidR="00020E93" w:rsidP="00020E93" w:rsidRDefault="00020E93" w14:paraId="6156CBD2" w14:textId="77777777">
      <w:pPr>
        <w:jc w:val="both"/>
        <w:rPr>
          <w:rFonts w:cs="Arial"/>
          <w:sz w:val="20"/>
          <w:szCs w:val="20"/>
        </w:rPr>
      </w:pPr>
    </w:p>
    <w:p w:rsidR="00020E93" w:rsidP="003438A9" w:rsidRDefault="00020E93" w14:paraId="59D625F5" w14:textId="5698941B">
      <w:pPr>
        <w:pStyle w:val="ListParagraph"/>
        <w:numPr>
          <w:ilvl w:val="2"/>
          <w:numId w:val="2"/>
        </w:numPr>
        <w:tabs>
          <w:tab w:val="left" w:pos="1276"/>
        </w:tabs>
        <w:ind w:left="0" w:firstLine="567"/>
        <w:jc w:val="both"/>
        <w:rPr>
          <w:rFonts w:cs="Arial"/>
          <w:sz w:val="20"/>
          <w:szCs w:val="20"/>
        </w:rPr>
      </w:pPr>
      <w:r w:rsidRPr="00F52579">
        <w:rPr>
          <w:rFonts w:cs="Arial"/>
          <w:b/>
          <w:bCs/>
          <w:sz w:val="20"/>
          <w:szCs w:val="20"/>
        </w:rPr>
        <w:t xml:space="preserve">Netaikomas regresas į šias su Draudėju susijusias įmones: </w:t>
      </w:r>
      <w:r w:rsidRPr="00905976">
        <w:rPr>
          <w:rFonts w:cs="Arial"/>
          <w:sz w:val="20"/>
          <w:szCs w:val="20"/>
        </w:rPr>
        <w:t>įmonės, priklausančios AB „Ignitis</w:t>
      </w:r>
      <w:r w:rsidRPr="00CF4CC0">
        <w:rPr>
          <w:rFonts w:cs="Arial"/>
          <w:sz w:val="20"/>
          <w:szCs w:val="20"/>
        </w:rPr>
        <w:t xml:space="preserve"> grupė“ įmonių grupei, o taip pat į GENERAL ELECTRIC INTERNATIONAL, INC ir įmones, kuriose GENERAL ELECTRIC INTERNATIONAL, INC valdo 50% ar daugiau balsavimo teise turinčių akcijų bei valdančiąja dauguma įmonės valdymo organuose.</w:t>
      </w:r>
    </w:p>
    <w:p w:rsidRPr="00FC3343" w:rsidR="00951F6D" w:rsidP="00FC3343" w:rsidRDefault="00951F6D" w14:paraId="69F76EAA" w14:textId="77777777">
      <w:pPr>
        <w:tabs>
          <w:tab w:val="left" w:pos="1276"/>
        </w:tabs>
        <w:ind w:firstLine="0"/>
        <w:jc w:val="both"/>
        <w:rPr>
          <w:rFonts w:cs="Arial"/>
          <w:sz w:val="20"/>
          <w:szCs w:val="20"/>
        </w:rPr>
      </w:pPr>
    </w:p>
    <w:p w:rsidRPr="00CF4CC0" w:rsidR="00951F6D" w:rsidP="003438A9" w:rsidRDefault="00951F6D" w14:paraId="3481CF82" w14:textId="4B839239">
      <w:pPr>
        <w:pStyle w:val="ListParagraph"/>
        <w:numPr>
          <w:ilvl w:val="2"/>
          <w:numId w:val="2"/>
        </w:numPr>
        <w:tabs>
          <w:tab w:val="left" w:pos="1276"/>
        </w:tabs>
        <w:ind w:left="0" w:firstLine="567"/>
        <w:jc w:val="both"/>
        <w:rPr>
          <w:rFonts w:cs="Arial"/>
          <w:sz w:val="20"/>
          <w:szCs w:val="20"/>
        </w:rPr>
      </w:pPr>
      <w:r w:rsidRPr="000E37C2">
        <w:rPr>
          <w:rFonts w:cs="Arial"/>
          <w:sz w:val="20"/>
          <w:szCs w:val="20"/>
        </w:rPr>
        <w:t xml:space="preserve">Jeigu draudimo sutarties sąlygos numato draudimo išmokos limitą, taikomą kiekvienam įvykiui ir bendrai pagal </w:t>
      </w:r>
      <w:r w:rsidR="00DA5E89">
        <w:rPr>
          <w:rFonts w:cs="Arial"/>
          <w:sz w:val="20"/>
          <w:szCs w:val="20"/>
        </w:rPr>
        <w:t>S</w:t>
      </w:r>
      <w:r w:rsidRPr="000E37C2">
        <w:rPr>
          <w:rFonts w:cs="Arial"/>
          <w:sz w:val="20"/>
          <w:szCs w:val="20"/>
        </w:rPr>
        <w:t>utartį, tai draudimo sutarties šalys supra</w:t>
      </w:r>
      <w:r w:rsidRPr="000E37C2" w:rsidR="000E37C2">
        <w:rPr>
          <w:rFonts w:cs="Arial"/>
          <w:sz w:val="20"/>
          <w:szCs w:val="20"/>
        </w:rPr>
        <w:t>n</w:t>
      </w:r>
      <w:r w:rsidRPr="000E37C2">
        <w:rPr>
          <w:rFonts w:cs="Arial"/>
          <w:sz w:val="20"/>
          <w:szCs w:val="20"/>
        </w:rPr>
        <w:t>ta, kad šis limitas yra taikomas kartu turto ir finansinių nuostolių draudimui</w:t>
      </w:r>
      <w:r>
        <w:rPr>
          <w:rFonts w:cs="Arial"/>
          <w:b/>
          <w:bCs/>
          <w:sz w:val="20"/>
          <w:szCs w:val="20"/>
        </w:rPr>
        <w:t>.</w:t>
      </w:r>
      <w:r>
        <w:rPr>
          <w:rFonts w:cs="Arial"/>
          <w:sz w:val="20"/>
          <w:szCs w:val="20"/>
        </w:rPr>
        <w:t xml:space="preserve"> Ši sąlyga netaikoma tik tais atvejais, kai išmokos limitas yra konkrečiai nurodytas tik tai turto arba tik tai finansinių nuostolių draudim</w:t>
      </w:r>
      <w:r w:rsidR="00B73C0C">
        <w:rPr>
          <w:rFonts w:cs="Arial"/>
          <w:sz w:val="20"/>
          <w:szCs w:val="20"/>
        </w:rPr>
        <w:t>o daliai</w:t>
      </w:r>
      <w:r>
        <w:rPr>
          <w:rFonts w:cs="Arial"/>
          <w:sz w:val="20"/>
          <w:szCs w:val="20"/>
        </w:rPr>
        <w:t>.</w:t>
      </w:r>
    </w:p>
    <w:p w:rsidRPr="00337BEA" w:rsidR="00020E93" w:rsidP="00020E93" w:rsidRDefault="00020E93" w14:paraId="6198B48B" w14:textId="2ECCF313">
      <w:pPr>
        <w:jc w:val="both"/>
        <w:rPr>
          <w:rFonts w:cs="Arial"/>
          <w:sz w:val="20"/>
          <w:szCs w:val="20"/>
        </w:rPr>
      </w:pPr>
    </w:p>
    <w:p w:rsidRPr="00337BEA" w:rsidR="00020E93" w:rsidP="00020E93" w:rsidRDefault="00020E93" w14:paraId="3A532F68" w14:textId="77777777">
      <w:pPr>
        <w:pStyle w:val="ListParagraph"/>
        <w:numPr>
          <w:ilvl w:val="1"/>
          <w:numId w:val="2"/>
        </w:numPr>
        <w:tabs>
          <w:tab w:val="left" w:pos="426"/>
        </w:tabs>
        <w:spacing w:before="60" w:after="60"/>
        <w:ind w:left="720" w:hanging="720"/>
        <w:jc w:val="both"/>
        <w:rPr>
          <w:rFonts w:cs="Arial"/>
          <w:b/>
          <w:bCs/>
          <w:sz w:val="20"/>
          <w:szCs w:val="20"/>
        </w:rPr>
      </w:pPr>
      <w:r w:rsidRPr="00337BEA">
        <w:rPr>
          <w:rFonts w:cs="Arial"/>
          <w:b/>
          <w:bCs/>
          <w:sz w:val="20"/>
          <w:szCs w:val="20"/>
        </w:rPr>
        <w:t>PRIEDAI</w:t>
      </w:r>
    </w:p>
    <w:p w:rsidRPr="00337BEA" w:rsidR="00020E93" w:rsidP="00020E93" w:rsidRDefault="00020E93" w14:paraId="244E8CBD" w14:textId="77777777">
      <w:pPr>
        <w:pStyle w:val="ListParagraph"/>
        <w:tabs>
          <w:tab w:val="left" w:pos="426"/>
        </w:tabs>
        <w:spacing w:before="60" w:after="60"/>
        <w:jc w:val="both"/>
        <w:rPr>
          <w:rFonts w:cs="Arial"/>
          <w:b/>
          <w:bCs/>
          <w:sz w:val="20"/>
          <w:szCs w:val="20"/>
        </w:rPr>
      </w:pPr>
    </w:p>
    <w:p w:rsidRPr="00337BEA" w:rsidR="00020E93" w:rsidP="00F52579" w:rsidRDefault="00020E93" w14:paraId="7479EDF9" w14:textId="6E828E66">
      <w:pPr>
        <w:pStyle w:val="ListParagraph"/>
        <w:numPr>
          <w:ilvl w:val="2"/>
          <w:numId w:val="2"/>
        </w:numPr>
        <w:jc w:val="both"/>
        <w:rPr>
          <w:rFonts w:cs="Arial"/>
          <w:b/>
          <w:bCs/>
          <w:sz w:val="20"/>
          <w:szCs w:val="20"/>
        </w:rPr>
      </w:pPr>
      <w:r w:rsidRPr="00337BEA">
        <w:rPr>
          <w:rFonts w:cs="Arial"/>
          <w:b/>
          <w:bCs/>
          <w:sz w:val="20"/>
          <w:szCs w:val="20"/>
        </w:rPr>
        <w:t>PRIEDAS DĖL GRYBELIŲ IR PANAŠIŲ ORGANIZMŲ</w:t>
      </w:r>
    </w:p>
    <w:p w:rsidRPr="004524BB" w:rsidR="00020E93" w:rsidP="00020E93" w:rsidRDefault="00020E93" w14:paraId="04AB55F5" w14:textId="77777777">
      <w:pPr>
        <w:ind w:firstLine="0"/>
        <w:jc w:val="both"/>
        <w:rPr>
          <w:rFonts w:cstheme="minorHAnsi"/>
          <w:sz w:val="20"/>
          <w:szCs w:val="20"/>
        </w:rPr>
      </w:pPr>
      <w:r w:rsidRPr="004524BB">
        <w:rPr>
          <w:rFonts w:cstheme="minorHAnsi"/>
          <w:sz w:val="20"/>
          <w:szCs w:val="20"/>
        </w:rPr>
        <w:t>Nėra draudžiama jokia žala, nuostolis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rsidRPr="004524BB" w:rsidR="00020E93" w:rsidP="00020E93" w:rsidRDefault="00020E93" w14:paraId="3C0D4C14" w14:textId="77777777">
      <w:pPr>
        <w:jc w:val="both"/>
        <w:rPr>
          <w:rFonts w:cstheme="minorHAnsi"/>
          <w:sz w:val="20"/>
          <w:szCs w:val="20"/>
        </w:rPr>
      </w:pPr>
    </w:p>
    <w:p w:rsidRPr="00337BEA" w:rsidR="00020E93" w:rsidP="00F52579" w:rsidRDefault="00020E93" w14:paraId="652C7E52" w14:textId="1D480207">
      <w:pPr>
        <w:pStyle w:val="ListParagraph"/>
        <w:numPr>
          <w:ilvl w:val="2"/>
          <w:numId w:val="2"/>
        </w:numPr>
        <w:jc w:val="both"/>
        <w:rPr>
          <w:rFonts w:cs="Arial"/>
          <w:b/>
          <w:bCs/>
          <w:sz w:val="20"/>
          <w:szCs w:val="20"/>
        </w:rPr>
      </w:pPr>
      <w:r w:rsidRPr="00337BEA">
        <w:rPr>
          <w:rFonts w:cs="Arial"/>
          <w:b/>
          <w:bCs/>
          <w:sz w:val="20"/>
          <w:szCs w:val="20"/>
        </w:rPr>
        <w:t>PRIEDAS DĖL ASBESTO, 1994</w:t>
      </w:r>
    </w:p>
    <w:p w:rsidRPr="004524BB" w:rsidR="00020E93" w:rsidP="00020E93" w:rsidRDefault="00020E93" w14:paraId="76F6EE92" w14:textId="77777777">
      <w:pPr>
        <w:ind w:firstLine="0"/>
        <w:jc w:val="both"/>
        <w:rPr>
          <w:rFonts w:cstheme="minorHAnsi"/>
          <w:sz w:val="20"/>
          <w:szCs w:val="20"/>
        </w:rPr>
      </w:pPr>
      <w:r w:rsidRPr="004524BB">
        <w:rPr>
          <w:rFonts w:cstheme="minorHAnsi"/>
          <w:sz w:val="20"/>
          <w:szCs w:val="20"/>
        </w:rPr>
        <w:t>Asbestas yra apdraudžiamas tuo atveju, kai jis fiziškai inkorporuotas į draudžiamą pastatą ar struktūrą ir tuo atveju, kai asbestas fiziškai sugadinamas draudimo apsaugos galiojimo laikotarpiu dėl vienos iš išvardintų rizikų:</w:t>
      </w:r>
    </w:p>
    <w:p w:rsidRPr="004524BB" w:rsidR="00020E93" w:rsidP="00020E93" w:rsidRDefault="00020E93" w14:paraId="7A2B4E9F" w14:textId="77777777">
      <w:pPr>
        <w:ind w:firstLine="0"/>
        <w:jc w:val="both"/>
        <w:rPr>
          <w:rFonts w:cstheme="minorHAnsi"/>
          <w:sz w:val="20"/>
          <w:szCs w:val="20"/>
        </w:rPr>
      </w:pPr>
      <w:r w:rsidRPr="004524BB">
        <w:rPr>
          <w:rFonts w:cstheme="minorHAnsi"/>
          <w:sz w:val="20"/>
          <w:szCs w:val="20"/>
        </w:rPr>
        <w:t xml:space="preserve">Gaisras, sprogimas, žaibo įtrenkimas, audra, vėtra, tiesioginis transporto priemonės, laivo ar lėktuvo atsitrenkimas, riaušės ar pilietiniai neramumai, vandalizmas ar tyčinė veika, </w:t>
      </w:r>
      <w:proofErr w:type="spellStart"/>
      <w:r w:rsidRPr="004524BB">
        <w:rPr>
          <w:rFonts w:cstheme="minorHAnsi"/>
          <w:sz w:val="20"/>
          <w:szCs w:val="20"/>
        </w:rPr>
        <w:t>sprinklerinės</w:t>
      </w:r>
      <w:proofErr w:type="spellEnd"/>
      <w:r w:rsidRPr="004524BB">
        <w:rPr>
          <w:rFonts w:cstheme="minorHAnsi"/>
          <w:sz w:val="20"/>
          <w:szCs w:val="20"/>
        </w:rPr>
        <w:t xml:space="preserve"> sistemos gedimai.</w:t>
      </w:r>
    </w:p>
    <w:p w:rsidRPr="004524BB" w:rsidR="00020E93" w:rsidP="00020E93" w:rsidRDefault="00020E93" w14:paraId="6A742611" w14:textId="77777777">
      <w:pPr>
        <w:ind w:firstLine="0"/>
        <w:jc w:val="both"/>
        <w:rPr>
          <w:rFonts w:cstheme="minorHAnsi"/>
          <w:sz w:val="20"/>
          <w:szCs w:val="20"/>
        </w:rPr>
      </w:pPr>
      <w:r w:rsidRPr="004524BB">
        <w:rPr>
          <w:rFonts w:cstheme="minorHAnsi"/>
          <w:sz w:val="20"/>
          <w:szCs w:val="20"/>
        </w:rPr>
        <w:t>Ši išlyga yra taikoma visiems apribojimams, papildomai prie šių apribojimų:</w:t>
      </w:r>
    </w:p>
    <w:p w:rsidRPr="004524BB" w:rsidR="00020E93" w:rsidP="00020E93" w:rsidRDefault="00020E93" w14:paraId="04E54135" w14:textId="77777777">
      <w:pPr>
        <w:pStyle w:val="ListParagraph"/>
        <w:numPr>
          <w:ilvl w:val="0"/>
          <w:numId w:val="11"/>
        </w:numPr>
        <w:ind w:left="426" w:hanging="426"/>
        <w:jc w:val="both"/>
        <w:rPr>
          <w:rFonts w:cstheme="minorHAnsi"/>
          <w:sz w:val="20"/>
          <w:szCs w:val="20"/>
        </w:rPr>
      </w:pPr>
      <w:r w:rsidRPr="004524BB">
        <w:rPr>
          <w:rFonts w:cstheme="minorHAnsi"/>
          <w:sz w:val="20"/>
          <w:szCs w:val="20"/>
        </w:rPr>
        <w:t>išvardintos rizikos turi būti staigi, tiesioginė žalos asbestui priežastis;</w:t>
      </w:r>
    </w:p>
    <w:p w:rsidRPr="004524BB" w:rsidR="00020E93" w:rsidP="00020E93" w:rsidRDefault="00020E93" w14:paraId="6A03385D" w14:textId="77777777">
      <w:pPr>
        <w:pStyle w:val="ListParagraph"/>
        <w:numPr>
          <w:ilvl w:val="0"/>
          <w:numId w:val="11"/>
        </w:numPr>
        <w:ind w:left="426" w:hanging="426"/>
        <w:jc w:val="both"/>
        <w:rPr>
          <w:rFonts w:cstheme="minorHAnsi"/>
          <w:sz w:val="20"/>
          <w:szCs w:val="20"/>
        </w:rPr>
      </w:pPr>
      <w:r w:rsidRPr="004524BB">
        <w:rPr>
          <w:rFonts w:cstheme="minorHAnsi"/>
          <w:sz w:val="20"/>
          <w:szCs w:val="20"/>
        </w:rPr>
        <w:t>apdraustasis turi nedelsiant informuoti Draudiką apie žalos asbestui atsiradimą ir nuostolius</w:t>
      </w:r>
      <w:r w:rsidRPr="00337BEA">
        <w:rPr>
          <w:rFonts w:cs="Arial"/>
          <w:sz w:val="20"/>
          <w:szCs w:val="20"/>
        </w:rPr>
        <w:t>.</w:t>
      </w:r>
      <w:r w:rsidRPr="004524BB">
        <w:rPr>
          <w:rFonts w:cstheme="minorHAnsi"/>
          <w:sz w:val="20"/>
          <w:szCs w:val="20"/>
        </w:rPr>
        <w:t xml:space="preserve"> Nedelsiant reiškia per 3 (tris) darbo dienas. Bet kokiu atveju </w:t>
      </w:r>
      <w:r w:rsidRPr="00337BEA">
        <w:rPr>
          <w:rFonts w:cs="Arial"/>
          <w:sz w:val="20"/>
          <w:szCs w:val="20"/>
        </w:rPr>
        <w:t>draudimo apsauga</w:t>
      </w:r>
      <w:r w:rsidRPr="004524BB">
        <w:rPr>
          <w:rFonts w:cstheme="minorHAnsi"/>
          <w:sz w:val="20"/>
          <w:szCs w:val="20"/>
        </w:rPr>
        <w:t xml:space="preserve"> neapima jokios žalos, apie kurią pranešta daugiau kaip po 12 mėnesių nuo Sutarties </w:t>
      </w:r>
      <w:r w:rsidRPr="00337BEA">
        <w:rPr>
          <w:rFonts w:cs="Arial"/>
          <w:sz w:val="20"/>
          <w:szCs w:val="20"/>
        </w:rPr>
        <w:t xml:space="preserve">galiojimo </w:t>
      </w:r>
      <w:r w:rsidRPr="004524BB">
        <w:rPr>
          <w:rFonts w:cstheme="minorHAnsi"/>
          <w:sz w:val="20"/>
          <w:szCs w:val="20"/>
        </w:rPr>
        <w:t xml:space="preserve">pasibaigimo; </w:t>
      </w:r>
    </w:p>
    <w:p w:rsidRPr="004524BB" w:rsidR="00020E93" w:rsidP="00020E93" w:rsidRDefault="00020E93" w14:paraId="189624C6" w14:textId="77777777">
      <w:pPr>
        <w:pStyle w:val="ListParagraph"/>
        <w:numPr>
          <w:ilvl w:val="0"/>
          <w:numId w:val="11"/>
        </w:numPr>
        <w:ind w:left="426" w:hanging="426"/>
        <w:jc w:val="both"/>
        <w:rPr>
          <w:rFonts w:cstheme="minorHAnsi"/>
          <w:sz w:val="20"/>
          <w:szCs w:val="20"/>
        </w:rPr>
      </w:pPr>
      <w:r w:rsidRPr="004524BB">
        <w:rPr>
          <w:rFonts w:cstheme="minorHAnsi"/>
          <w:sz w:val="20"/>
          <w:szCs w:val="20"/>
        </w:rPr>
        <w:t>taip pat neatlyginami nuostoliai, susiję su asbestu:</w:t>
      </w:r>
    </w:p>
    <w:p w:rsidRPr="004524BB" w:rsidR="00020E93" w:rsidP="00020E93" w:rsidRDefault="00020E93" w14:paraId="530D835D" w14:textId="77777777">
      <w:pPr>
        <w:ind w:left="720" w:hanging="294"/>
        <w:jc w:val="both"/>
        <w:rPr>
          <w:rFonts w:cstheme="minorHAnsi"/>
          <w:sz w:val="20"/>
          <w:szCs w:val="20"/>
        </w:rPr>
      </w:pPr>
      <w:r w:rsidRPr="004524BB">
        <w:rPr>
          <w:rFonts w:cstheme="minorHAnsi"/>
          <w:sz w:val="20"/>
          <w:szCs w:val="20"/>
        </w:rPr>
        <w:t>(i) dėl klaidų projektuojant, gaminant ar instaliuojant asbestą;</w:t>
      </w:r>
    </w:p>
    <w:p w:rsidRPr="004524BB" w:rsidR="00020E93" w:rsidP="00020E93" w:rsidRDefault="00020E93" w14:paraId="487572E8" w14:textId="77777777">
      <w:pPr>
        <w:ind w:firstLine="426"/>
        <w:jc w:val="both"/>
        <w:rPr>
          <w:rFonts w:cstheme="minorHAnsi"/>
          <w:sz w:val="20"/>
          <w:szCs w:val="20"/>
        </w:rPr>
      </w:pPr>
      <w:r w:rsidRPr="004524BB">
        <w:rPr>
          <w:rFonts w:cstheme="minorHAnsi"/>
          <w:sz w:val="20"/>
          <w:szCs w:val="20"/>
        </w:rPr>
        <w:t>(ii) ne fizinis asbesto sugadinimas dėl išvardintų rizikų, įskaitant valdžios institucijų nurodymą ar prašymą</w:t>
      </w:r>
      <w:r w:rsidRPr="00337BEA">
        <w:rPr>
          <w:rFonts w:cs="Arial"/>
          <w:sz w:val="20"/>
          <w:szCs w:val="20"/>
        </w:rPr>
        <w:t>;</w:t>
      </w:r>
    </w:p>
    <w:p w:rsidRPr="00337BEA" w:rsidR="00020E93" w:rsidP="00020E93" w:rsidRDefault="00020E93" w14:paraId="5CC60C3D" w14:textId="77777777">
      <w:pPr>
        <w:pStyle w:val="ListParagraph"/>
        <w:numPr>
          <w:ilvl w:val="0"/>
          <w:numId w:val="11"/>
        </w:numPr>
        <w:tabs>
          <w:tab w:val="left" w:pos="426"/>
        </w:tabs>
        <w:ind w:left="0" w:firstLine="0"/>
        <w:jc w:val="both"/>
        <w:rPr>
          <w:rFonts w:cs="Arial"/>
          <w:sz w:val="20"/>
          <w:szCs w:val="20"/>
        </w:rPr>
      </w:pPr>
      <w:r w:rsidRPr="00337BEA">
        <w:rPr>
          <w:rFonts w:cs="Arial"/>
          <w:sz w:val="20"/>
          <w:szCs w:val="20"/>
        </w:rPr>
        <w:t>pastatas ar statinys turi būti apdraustas šioje techninėje specifikacijoje išvardintomis rizikomis.</w:t>
      </w:r>
    </w:p>
    <w:p w:rsidRPr="004524BB" w:rsidR="00020E93" w:rsidP="00020E93" w:rsidRDefault="00020E93" w14:paraId="34D077D2" w14:textId="77777777">
      <w:pPr>
        <w:jc w:val="both"/>
        <w:rPr>
          <w:rFonts w:cstheme="minorHAnsi"/>
          <w:sz w:val="20"/>
          <w:szCs w:val="20"/>
        </w:rPr>
      </w:pPr>
    </w:p>
    <w:p w:rsidRPr="00337BEA" w:rsidR="00020E93" w:rsidP="00F52579" w:rsidRDefault="00020E93" w14:paraId="3C919033" w14:textId="219DC050">
      <w:pPr>
        <w:pStyle w:val="ListParagraph"/>
        <w:numPr>
          <w:ilvl w:val="2"/>
          <w:numId w:val="2"/>
        </w:numPr>
        <w:jc w:val="both"/>
        <w:rPr>
          <w:rFonts w:cs="Arial"/>
          <w:b/>
          <w:bCs/>
          <w:sz w:val="20"/>
          <w:szCs w:val="20"/>
        </w:rPr>
      </w:pPr>
      <w:r w:rsidRPr="00337BEA">
        <w:rPr>
          <w:rFonts w:cs="Arial"/>
          <w:b/>
          <w:bCs/>
          <w:sz w:val="20"/>
          <w:szCs w:val="20"/>
        </w:rPr>
        <w:t xml:space="preserve">PRIEDAS DĖL KIBERNETINIŲ RIZIKŲ </w:t>
      </w:r>
    </w:p>
    <w:p w:rsidRPr="004524BB" w:rsidR="00020E93" w:rsidP="00020E93" w:rsidRDefault="00020E93" w14:paraId="3755D75C" w14:textId="77777777">
      <w:pPr>
        <w:ind w:firstLine="0"/>
        <w:jc w:val="both"/>
        <w:rPr>
          <w:rFonts w:cstheme="minorHAnsi"/>
          <w:sz w:val="20"/>
          <w:szCs w:val="20"/>
        </w:rPr>
      </w:pPr>
      <w:r w:rsidRPr="004524BB">
        <w:rPr>
          <w:rFonts w:cstheme="minorHAnsi"/>
          <w:sz w:val="20"/>
          <w:szCs w:val="20"/>
        </w:rPr>
        <w:t>Draudimo apsaugai yra taikomi ribojimai, numatyti LMA 5401 CYBER EXCLUSION.</w:t>
      </w:r>
    </w:p>
    <w:p w:rsidRPr="004524BB" w:rsidR="00020E93" w:rsidP="00020E93" w:rsidRDefault="00020E93" w14:paraId="7333AE4C" w14:textId="77777777">
      <w:pPr>
        <w:jc w:val="both"/>
        <w:rPr>
          <w:rFonts w:cstheme="minorHAnsi"/>
          <w:sz w:val="20"/>
          <w:szCs w:val="20"/>
        </w:rPr>
      </w:pPr>
    </w:p>
    <w:p w:rsidRPr="00337BEA" w:rsidR="00020E93" w:rsidP="00F52579" w:rsidRDefault="00020E93" w14:paraId="20B29D8F" w14:textId="18089BA7">
      <w:pPr>
        <w:pStyle w:val="ListParagraph"/>
        <w:numPr>
          <w:ilvl w:val="2"/>
          <w:numId w:val="2"/>
        </w:numPr>
        <w:jc w:val="both"/>
        <w:rPr>
          <w:rFonts w:cs="Arial"/>
          <w:b/>
          <w:bCs/>
          <w:sz w:val="20"/>
          <w:szCs w:val="20"/>
        </w:rPr>
      </w:pPr>
      <w:r w:rsidRPr="00337BEA">
        <w:rPr>
          <w:rFonts w:cs="Arial"/>
          <w:b/>
          <w:bCs/>
          <w:sz w:val="20"/>
          <w:szCs w:val="20"/>
        </w:rPr>
        <w:t>PRIEDAS DĖL RIZIKŲ, SUSIJUSIŲ SU LIGOMIS</w:t>
      </w:r>
    </w:p>
    <w:p w:rsidRPr="004524BB" w:rsidR="00020E93" w:rsidP="00020E93" w:rsidRDefault="00020E93" w14:paraId="7F534BD7" w14:textId="77777777">
      <w:pPr>
        <w:ind w:firstLine="0"/>
        <w:jc w:val="both"/>
        <w:rPr>
          <w:rFonts w:cstheme="minorHAnsi"/>
          <w:sz w:val="20"/>
          <w:szCs w:val="20"/>
        </w:rPr>
      </w:pPr>
      <w:r w:rsidRPr="004524BB">
        <w:rPr>
          <w:rFonts w:cstheme="minorHAnsi"/>
          <w:sz w:val="20"/>
          <w:szCs w:val="20"/>
        </w:rPr>
        <w:t>Draudimo apsaugai yra taikomi ribojimai, numatyti LMA 5393 COMMUNICABLE DISEASE ENDORSEMENT.</w:t>
      </w:r>
    </w:p>
    <w:p w:rsidR="00020E93" w:rsidP="00020E93" w:rsidRDefault="00020E93" w14:paraId="39916F97" w14:textId="77777777">
      <w:pPr>
        <w:pStyle w:val="ListParagraph"/>
        <w:spacing w:before="60" w:after="60"/>
        <w:ind w:left="0"/>
        <w:jc w:val="both"/>
        <w:rPr>
          <w:rFonts w:eastAsia="Arial" w:cs="Arial"/>
          <w:sz w:val="20"/>
          <w:szCs w:val="20"/>
        </w:rPr>
      </w:pPr>
    </w:p>
    <w:p w:rsidRPr="00337BEA" w:rsidR="0010561C" w:rsidP="00020E93" w:rsidRDefault="0010561C" w14:paraId="79803547" w14:textId="77777777">
      <w:pPr>
        <w:pStyle w:val="ListParagraph"/>
        <w:spacing w:before="60" w:after="60"/>
        <w:ind w:left="0"/>
        <w:jc w:val="both"/>
        <w:rPr>
          <w:rFonts w:eastAsia="Arial" w:cs="Arial"/>
          <w:sz w:val="20"/>
          <w:szCs w:val="20"/>
        </w:rPr>
      </w:pPr>
    </w:p>
    <w:p w:rsidRPr="00337BEA" w:rsidR="00020E93" w:rsidP="00020E93" w:rsidRDefault="00020E93" w14:paraId="1B72D0B2" w14:textId="77777777">
      <w:pPr>
        <w:pStyle w:val="ListParagraph"/>
        <w:numPr>
          <w:ilvl w:val="0"/>
          <w:numId w:val="4"/>
        </w:numPr>
        <w:pBdr>
          <w:top w:val="single" w:color="auto" w:sz="4" w:space="1"/>
          <w:bottom w:val="single" w:color="auto" w:sz="4" w:space="1"/>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337BEA">
        <w:rPr>
          <w:rStyle w:val="Laukeliai"/>
          <w:rFonts w:cs="Arial"/>
          <w:b/>
          <w:bCs/>
          <w:szCs w:val="20"/>
        </w:rPr>
        <w:t xml:space="preserve">PASLAUGŲ VYKDYMO TVARKA IR TERMINAI </w:t>
      </w:r>
    </w:p>
    <w:p w:rsidRPr="00337BEA" w:rsidR="00020E93" w:rsidP="00F52579" w:rsidRDefault="00020E93" w14:paraId="1EBCF22A" w14:textId="77777777">
      <w:pPr>
        <w:pStyle w:val="ListParagraph"/>
        <w:numPr>
          <w:ilvl w:val="1"/>
          <w:numId w:val="4"/>
        </w:numPr>
        <w:spacing w:before="60" w:after="60"/>
        <w:ind w:left="426" w:hanging="426"/>
        <w:jc w:val="both"/>
        <w:rPr>
          <w:rFonts w:cs="Arial"/>
          <w:b/>
          <w:i/>
          <w:sz w:val="20"/>
          <w:szCs w:val="20"/>
        </w:rPr>
      </w:pPr>
      <w:r w:rsidRPr="00337BEA">
        <w:rPr>
          <w:rFonts w:cs="Arial"/>
          <w:bCs/>
          <w:iCs/>
          <w:sz w:val="20"/>
          <w:szCs w:val="20"/>
        </w:rPr>
        <w:t>Paslaugos turi būti teikiamos laikantis galiojančių Lietuvos Respublikos teisės aktų reikalavimų.</w:t>
      </w:r>
    </w:p>
    <w:p w:rsidRPr="00337BEA" w:rsidR="00020E93" w:rsidP="00F52579" w:rsidRDefault="00020E93" w14:paraId="51A30342" w14:textId="77777777">
      <w:pPr>
        <w:pStyle w:val="ListParagraph"/>
        <w:numPr>
          <w:ilvl w:val="1"/>
          <w:numId w:val="4"/>
        </w:numPr>
        <w:spacing w:before="60" w:after="60"/>
        <w:ind w:left="426" w:hanging="426"/>
        <w:jc w:val="both"/>
        <w:rPr>
          <w:rFonts w:cs="Arial"/>
          <w:b/>
          <w:i/>
          <w:sz w:val="20"/>
          <w:szCs w:val="20"/>
        </w:rPr>
      </w:pPr>
      <w:r w:rsidRPr="00337BEA">
        <w:rPr>
          <w:rFonts w:cs="Arial"/>
          <w:bCs/>
          <w:iCs/>
          <w:sz w:val="20"/>
          <w:szCs w:val="20"/>
        </w:rPr>
        <w:t>Draudikas nuo Sutarties įsigaliojimo momento privalo Draudėjui suteikti Paslaugas, apdraudžiant šios techninės specifikacijos 3 punkte nurodytą turtą visai draudimo sumai.</w:t>
      </w:r>
    </w:p>
    <w:p w:rsidRPr="00337BEA" w:rsidR="00020E93" w:rsidP="00F52579" w:rsidRDefault="00020E93" w14:paraId="75C0D82F" w14:textId="602DB00A">
      <w:pPr>
        <w:pStyle w:val="ListParagraph"/>
        <w:numPr>
          <w:ilvl w:val="1"/>
          <w:numId w:val="4"/>
        </w:numPr>
        <w:spacing w:before="60" w:after="60"/>
        <w:ind w:left="426" w:hanging="426"/>
        <w:jc w:val="both"/>
        <w:rPr>
          <w:rFonts w:cs="Arial"/>
          <w:b/>
          <w:i/>
          <w:sz w:val="20"/>
          <w:szCs w:val="20"/>
        </w:rPr>
      </w:pPr>
      <w:r w:rsidRPr="00337BEA">
        <w:rPr>
          <w:rFonts w:cs="Arial"/>
          <w:bCs/>
          <w:iCs/>
          <w:sz w:val="20"/>
          <w:szCs w:val="20"/>
        </w:rPr>
        <w:t xml:space="preserve">Draudimo apsauga įsigalioja nuo Sutarties </w:t>
      </w:r>
      <w:r w:rsidR="00E3014C">
        <w:rPr>
          <w:rFonts w:cs="Arial"/>
          <w:bCs/>
          <w:iCs/>
          <w:sz w:val="20"/>
          <w:szCs w:val="20"/>
        </w:rPr>
        <w:t>pasirašymo</w:t>
      </w:r>
      <w:r w:rsidRPr="00337BEA">
        <w:rPr>
          <w:rFonts w:cs="Arial"/>
          <w:bCs/>
          <w:iCs/>
          <w:sz w:val="20"/>
          <w:szCs w:val="20"/>
        </w:rPr>
        <w:t xml:space="preserve"> dienos, bet ne anksčiau kaip nuo 202</w:t>
      </w:r>
      <w:r w:rsidR="001027E4">
        <w:rPr>
          <w:rFonts w:cs="Arial"/>
          <w:bCs/>
          <w:iCs/>
          <w:sz w:val="20"/>
          <w:szCs w:val="20"/>
        </w:rPr>
        <w:t>6</w:t>
      </w:r>
      <w:r w:rsidRPr="00337BEA">
        <w:rPr>
          <w:rFonts w:cs="Arial"/>
          <w:bCs/>
          <w:iCs/>
          <w:sz w:val="20"/>
          <w:szCs w:val="20"/>
        </w:rPr>
        <w:t xml:space="preserve"> m. </w:t>
      </w:r>
      <w:r w:rsidR="00963B3A">
        <w:rPr>
          <w:rFonts w:cs="Arial"/>
          <w:bCs/>
          <w:iCs/>
          <w:sz w:val="20"/>
          <w:szCs w:val="20"/>
        </w:rPr>
        <w:t>gegužės</w:t>
      </w:r>
      <w:r w:rsidRPr="00337BEA">
        <w:rPr>
          <w:rFonts w:cs="Arial"/>
          <w:bCs/>
          <w:iCs/>
          <w:sz w:val="20"/>
          <w:szCs w:val="20"/>
        </w:rPr>
        <w:t xml:space="preserve"> 1</w:t>
      </w:r>
      <w:r w:rsidR="00963B3A">
        <w:rPr>
          <w:rFonts w:cs="Arial"/>
          <w:bCs/>
          <w:iCs/>
          <w:sz w:val="20"/>
          <w:szCs w:val="20"/>
        </w:rPr>
        <w:t>9</w:t>
      </w:r>
      <w:r w:rsidRPr="00337BEA">
        <w:rPr>
          <w:rFonts w:cs="Arial"/>
          <w:bCs/>
          <w:iCs/>
          <w:sz w:val="20"/>
          <w:szCs w:val="20"/>
        </w:rPr>
        <w:t xml:space="preserve"> d.</w:t>
      </w:r>
    </w:p>
    <w:p w:rsidRPr="00337BEA" w:rsidR="00020E93" w:rsidP="00F52579" w:rsidRDefault="00020E93" w14:paraId="023281C8" w14:textId="0CED4D13">
      <w:pPr>
        <w:pStyle w:val="ListParagraph"/>
        <w:numPr>
          <w:ilvl w:val="1"/>
          <w:numId w:val="4"/>
        </w:numPr>
        <w:spacing w:before="60" w:after="60"/>
        <w:ind w:left="426" w:hanging="426"/>
        <w:jc w:val="both"/>
        <w:rPr>
          <w:rFonts w:cs="Arial"/>
          <w:b/>
          <w:i/>
          <w:sz w:val="20"/>
          <w:szCs w:val="20"/>
        </w:rPr>
      </w:pPr>
      <w:r w:rsidRPr="00337BEA">
        <w:rPr>
          <w:rFonts w:cs="Arial"/>
          <w:bCs/>
          <w:iCs/>
          <w:sz w:val="20"/>
          <w:szCs w:val="20"/>
        </w:rPr>
        <w:t>Paslaugų teikimo terminas yra 12 (dvylika) mėnesių.</w:t>
      </w:r>
    </w:p>
    <w:p w:rsidRPr="00337BEA" w:rsidR="00020E93" w:rsidP="00F52579" w:rsidRDefault="00020E93" w14:paraId="66A98F20" w14:textId="0BD2F379">
      <w:pPr>
        <w:pStyle w:val="ListParagraph"/>
        <w:numPr>
          <w:ilvl w:val="1"/>
          <w:numId w:val="4"/>
        </w:numPr>
        <w:spacing w:before="60" w:after="60"/>
        <w:ind w:left="426" w:hanging="426"/>
        <w:jc w:val="both"/>
        <w:rPr>
          <w:rFonts w:cs="Arial"/>
          <w:b/>
          <w:i/>
          <w:sz w:val="20"/>
          <w:szCs w:val="20"/>
        </w:rPr>
      </w:pPr>
      <w:r w:rsidRPr="00337BEA">
        <w:rPr>
          <w:rFonts w:eastAsia="Myriad Pro" w:cs="Arial"/>
          <w:sz w:val="20"/>
          <w:szCs w:val="20"/>
        </w:rPr>
        <w:t>Draudimo</w:t>
      </w:r>
      <w:r w:rsidRPr="00337BEA">
        <w:rPr>
          <w:rFonts w:cs="Arial"/>
          <w:sz w:val="20"/>
          <w:szCs w:val="20"/>
        </w:rPr>
        <w:t xml:space="preserve"> apsaugos galiojimas </w:t>
      </w:r>
      <w:r w:rsidRPr="00337BEA">
        <w:rPr>
          <w:rFonts w:cs="Arial"/>
          <w:bCs/>
          <w:sz w:val="20"/>
          <w:szCs w:val="20"/>
        </w:rPr>
        <w:t xml:space="preserve">patvirtinamas išduodant draudimo liudijimą, kuris turi būti pateiktas Draudėjo </w:t>
      </w:r>
      <w:r w:rsidRPr="00337BEA">
        <w:rPr>
          <w:rFonts w:cs="Arial"/>
          <w:sz w:val="20"/>
          <w:szCs w:val="20"/>
        </w:rPr>
        <w:t xml:space="preserve">atsakingam asmeniui, nurodytam Sutartyje, </w:t>
      </w:r>
      <w:r w:rsidR="00963B3A">
        <w:rPr>
          <w:rFonts w:cs="Arial"/>
          <w:bCs/>
          <w:sz w:val="20"/>
          <w:szCs w:val="20"/>
        </w:rPr>
        <w:t>skaitmeniniu</w:t>
      </w:r>
      <w:r w:rsidRPr="00337BEA">
        <w:rPr>
          <w:rFonts w:cs="Arial"/>
          <w:bCs/>
          <w:sz w:val="20"/>
          <w:szCs w:val="20"/>
        </w:rPr>
        <w:t xml:space="preserve"> formatu ne vėliau kaip iki draudimo apsaugos įsigaliojimo datos</w:t>
      </w:r>
      <w:r w:rsidRPr="00337BEA">
        <w:rPr>
          <w:rFonts w:cs="Arial"/>
          <w:bCs/>
          <w:iCs/>
          <w:sz w:val="20"/>
          <w:szCs w:val="20"/>
        </w:rPr>
        <w:t>.</w:t>
      </w:r>
    </w:p>
    <w:p w:rsidRPr="00337BEA" w:rsidR="00020E93" w:rsidP="00F52579" w:rsidRDefault="00020E93" w14:paraId="11E4A4AF" w14:textId="77777777">
      <w:pPr>
        <w:pStyle w:val="ListParagraph"/>
        <w:numPr>
          <w:ilvl w:val="1"/>
          <w:numId w:val="4"/>
        </w:numPr>
        <w:spacing w:before="60" w:after="60"/>
        <w:ind w:left="426" w:hanging="426"/>
        <w:jc w:val="both"/>
        <w:rPr>
          <w:rFonts w:cs="Arial"/>
          <w:b/>
          <w:i/>
          <w:sz w:val="20"/>
          <w:szCs w:val="20"/>
        </w:rPr>
      </w:pPr>
      <w:r w:rsidRPr="00337BEA">
        <w:rPr>
          <w:rFonts w:cs="Arial"/>
          <w:bCs/>
          <w:iCs/>
          <w:sz w:val="20"/>
          <w:szCs w:val="20"/>
        </w:rPr>
        <w:t>Nutraukus Sutartį anksčiau jos galiojimo termino Sutartyje nustatytomis sąlygomis, draudimo įmokos sumažinamos proporcingai draudimo laikotarpio sutrumpėjimui (skaičiuojama dienų tikslumu), o sumokėta ir nepanaudota draudimo įmokos dalis grąžinama Draudėjui be jokių Sutarties administravimo ar panašių mokesčių išskaičiavimo iš grąžinamos įmokos dalies.</w:t>
      </w:r>
    </w:p>
    <w:p w:rsidRPr="00337BEA" w:rsidR="00020E93" w:rsidP="00F52579" w:rsidRDefault="00020E93" w14:paraId="74F101C8" w14:textId="6702111F">
      <w:pPr>
        <w:pStyle w:val="ListParagraph"/>
        <w:numPr>
          <w:ilvl w:val="1"/>
          <w:numId w:val="4"/>
        </w:numPr>
        <w:spacing w:before="60" w:after="60"/>
        <w:ind w:left="426" w:hanging="426"/>
        <w:jc w:val="both"/>
        <w:rPr>
          <w:rFonts w:cs="Arial"/>
          <w:b/>
          <w:i/>
          <w:sz w:val="20"/>
          <w:szCs w:val="20"/>
        </w:rPr>
      </w:pPr>
      <w:r w:rsidRPr="00337BEA">
        <w:rPr>
          <w:rFonts w:cs="Arial"/>
          <w:sz w:val="20"/>
          <w:szCs w:val="20"/>
          <w:lang w:eastAsia="lt-LT"/>
        </w:rPr>
        <w:t>Sutartis sudaroma tarpininkaujant ir bus administruojama UADBB „AON Baltic“ (toliau – Brokeris). Pagal UAB „Ignitis grupės paslaugų centras“ ir Brokerio tarpininkavimo sutartį, Draudikas moka 12,50</w:t>
      </w:r>
      <w:r w:rsidRPr="00DD5CF6">
        <w:rPr>
          <w:rFonts w:cs="Arial"/>
          <w:sz w:val="20"/>
          <w:szCs w:val="20"/>
          <w:lang w:eastAsia="lt-LT"/>
        </w:rPr>
        <w:t>%</w:t>
      </w:r>
      <w:r w:rsidRPr="00125FC6">
        <w:rPr>
          <w:rFonts w:cs="Arial"/>
          <w:color w:val="FF0000"/>
          <w:sz w:val="20"/>
          <w:szCs w:val="20"/>
          <w:lang w:eastAsia="lt-LT"/>
        </w:rPr>
        <w:t xml:space="preserve"> </w:t>
      </w:r>
      <w:r w:rsidRPr="00337BEA">
        <w:rPr>
          <w:rFonts w:cs="Arial"/>
          <w:sz w:val="20"/>
          <w:szCs w:val="20"/>
          <w:lang w:eastAsia="lt-LT"/>
        </w:rPr>
        <w:t>draudimo įmokos dydžio tarpininkavimo mokestį Brokeriui.</w:t>
      </w:r>
    </w:p>
    <w:p w:rsidRPr="00337BEA" w:rsidR="00020E93" w:rsidP="00F52579" w:rsidRDefault="00020E93" w14:paraId="5CDE3B68" w14:textId="77777777">
      <w:pPr>
        <w:ind w:left="426" w:hanging="426"/>
        <w:jc w:val="both"/>
        <w:rPr>
          <w:rStyle w:val="Laukeliai"/>
          <w:rFonts w:cs="Arial"/>
          <w:szCs w:val="20"/>
        </w:rPr>
      </w:pPr>
    </w:p>
    <w:p w:rsidRPr="00337BEA" w:rsidR="00020E93" w:rsidP="00020E93" w:rsidRDefault="00020E93" w14:paraId="5499F865" w14:textId="77777777">
      <w:pPr>
        <w:pStyle w:val="ListParagraph"/>
        <w:numPr>
          <w:ilvl w:val="0"/>
          <w:numId w:val="13"/>
        </w:numPr>
        <w:pBdr>
          <w:top w:val="single" w:color="auto" w:sz="4" w:space="1"/>
          <w:bottom w:val="single" w:color="auto" w:sz="4" w:space="1"/>
        </w:pBdr>
        <w:shd w:val="clear" w:color="auto" w:fill="D9D9D9" w:themeFill="background1" w:themeFillShade="D9"/>
        <w:tabs>
          <w:tab w:val="left" w:pos="360"/>
        </w:tabs>
        <w:spacing w:before="60" w:after="60"/>
        <w:ind w:hanging="720"/>
        <w:contextualSpacing w:val="0"/>
        <w:jc w:val="both"/>
        <w:rPr>
          <w:rStyle w:val="Laukeliai"/>
          <w:rFonts w:cs="Arial"/>
          <w:b/>
          <w:bCs/>
          <w:szCs w:val="20"/>
        </w:rPr>
      </w:pPr>
      <w:r w:rsidRPr="00337BEA">
        <w:rPr>
          <w:rStyle w:val="Laukeliai"/>
          <w:rFonts w:cs="Arial"/>
          <w:b/>
          <w:bCs/>
          <w:szCs w:val="20"/>
        </w:rPr>
        <w:t>APMOKĖJIMO SĄLYGOS</w:t>
      </w:r>
    </w:p>
    <w:p w:rsidRPr="00337BEA" w:rsidR="00020E93" w:rsidP="00F52579" w:rsidRDefault="00020E93" w14:paraId="3E3F051A" w14:textId="77777777">
      <w:pPr>
        <w:pStyle w:val="ListParagraph"/>
        <w:numPr>
          <w:ilvl w:val="1"/>
          <w:numId w:val="13"/>
        </w:numPr>
        <w:spacing w:before="60" w:after="60"/>
        <w:ind w:left="567" w:hanging="567"/>
        <w:jc w:val="both"/>
        <w:rPr>
          <w:rFonts w:cs="Arial"/>
          <w:sz w:val="20"/>
          <w:szCs w:val="20"/>
        </w:rPr>
      </w:pPr>
      <w:r w:rsidRPr="00337BEA">
        <w:rPr>
          <w:rFonts w:cs="Arial"/>
          <w:sz w:val="20"/>
          <w:szCs w:val="20"/>
        </w:rPr>
        <w:t xml:space="preserve">Draudimo įmoką už 12 mėn. Paslaugų teikimo laikotarpį </w:t>
      </w:r>
      <w:r w:rsidRPr="00337BEA">
        <w:rPr>
          <w:rStyle w:val="Laukeliai"/>
          <w:rFonts w:cs="Arial"/>
          <w:szCs w:val="20"/>
        </w:rPr>
        <w:t xml:space="preserve">Klientas moka Paslaugų teikėjui lygiomis dalimis kartą per ketvirtį. Pirmoji įmoka apmokama per 30 kalendorinių dienų nuo draudimo liudijimo išrašymo ir įsigaliojimo dienos </w:t>
      </w:r>
      <w:r w:rsidRPr="00337BEA">
        <w:rPr>
          <w:rFonts w:cs="Arial"/>
          <w:sz w:val="20"/>
          <w:szCs w:val="20"/>
        </w:rPr>
        <w:t>ir (PVM) sąskaitos faktūros ar kito tipo priklausančios išrašyti sąskaitos gavimo dienos.</w:t>
      </w:r>
    </w:p>
    <w:p w:rsidRPr="00337BEA" w:rsidR="00020E93" w:rsidP="00F52579" w:rsidRDefault="00020E93" w14:paraId="12B39276" w14:textId="77777777">
      <w:pPr>
        <w:ind w:left="567" w:firstLine="0"/>
        <w:jc w:val="both"/>
        <w:rPr>
          <w:rFonts w:cs="Arial"/>
          <w:sz w:val="20"/>
          <w:szCs w:val="20"/>
        </w:rPr>
      </w:pPr>
      <w:r w:rsidRPr="00337BEA">
        <w:rPr>
          <w:rFonts w:cs="Arial"/>
          <w:sz w:val="20"/>
          <w:szCs w:val="20"/>
        </w:rPr>
        <w:t xml:space="preserve">Sekančios įmokos mokamos per 30 kalendorinių dienų nuo (PVM) sąskaitos faktūros ar kito tipo priklausančios išrašyti sąskaitos gavimo dienos. </w:t>
      </w:r>
    </w:p>
    <w:p w:rsidRPr="00337BEA" w:rsidR="00020E93" w:rsidP="00F52579" w:rsidRDefault="00020E93" w14:paraId="0E066E72" w14:textId="77777777">
      <w:pPr>
        <w:pStyle w:val="ListParagraph"/>
        <w:numPr>
          <w:ilvl w:val="1"/>
          <w:numId w:val="13"/>
        </w:numPr>
        <w:ind w:left="567" w:hanging="567"/>
        <w:jc w:val="both"/>
        <w:rPr>
          <w:rFonts w:cs="Arial"/>
          <w:sz w:val="20"/>
          <w:szCs w:val="20"/>
        </w:rPr>
      </w:pPr>
      <w:r w:rsidRPr="00337BEA">
        <w:rPr>
          <w:rFonts w:cs="Arial"/>
          <w:sz w:val="20"/>
          <w:szCs w:val="20"/>
        </w:rPr>
        <w:t>Draudėjui nesumokėjus draudimo įmokos Sutartyje nustatytu laiku, Draudikas apie tai privalo pranešti raštu Draudėjo atsakingam asmeniui, nurodytam Sutartyje,  nurodydamas, jog per 15 (penkiolika) darbo dienų (skaičiuojant nuo tos dienos, kai Draudėjas gavo raštišką Draudiko priminimą sumokėti draudimo įmoką) nesumokėjus draudimo įmokos ar jos dalies, Draudiko prievolės įvykus draudžiamajam įvykiui mokėti draudimo išmoką vykdymas bus sustabdytas ir atnaujintas nedelsiant Draudėjui sumokėjus draudimo įmoką.</w:t>
      </w:r>
    </w:p>
    <w:p w:rsidRPr="00337BEA" w:rsidR="00020E93" w:rsidP="00020E93" w:rsidRDefault="00020E93" w14:paraId="27C7BA05" w14:textId="77777777">
      <w:pPr>
        <w:tabs>
          <w:tab w:val="left" w:pos="284"/>
        </w:tabs>
        <w:spacing w:before="60" w:after="60"/>
        <w:jc w:val="both"/>
        <w:rPr>
          <w:rStyle w:val="Laukeliai"/>
          <w:rFonts w:cs="Arial"/>
          <w:iCs/>
          <w:szCs w:val="20"/>
        </w:rPr>
      </w:pPr>
    </w:p>
    <w:p w:rsidRPr="00337BEA" w:rsidR="00020E93" w:rsidP="00020E93" w:rsidRDefault="00020E93" w14:paraId="34382AE8" w14:textId="77777777">
      <w:pPr>
        <w:pStyle w:val="ListParagraph"/>
        <w:numPr>
          <w:ilvl w:val="0"/>
          <w:numId w:val="6"/>
        </w:numPr>
        <w:pBdr>
          <w:top w:val="single" w:color="auto" w:sz="4" w:space="1"/>
          <w:bottom w:val="single" w:color="auto" w:sz="4" w:space="1"/>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337BEA">
        <w:rPr>
          <w:rStyle w:val="Laukeliai"/>
          <w:rFonts w:cs="Arial"/>
          <w:b/>
          <w:bCs/>
          <w:szCs w:val="20"/>
        </w:rPr>
        <w:t>KARTU SU TEIKIAMOMIS PASLAUGOMIS PATEIKIAMI DOKUMENTAI</w:t>
      </w:r>
    </w:p>
    <w:p w:rsidRPr="00337BEA" w:rsidR="00020E93" w:rsidP="00F52579" w:rsidRDefault="00020E93" w14:paraId="69D2DEFE" w14:textId="3FF9BDF3">
      <w:pPr>
        <w:pStyle w:val="ListParagraph"/>
        <w:numPr>
          <w:ilvl w:val="1"/>
          <w:numId w:val="29"/>
        </w:numPr>
        <w:shd w:val="clear" w:color="auto" w:fill="FFFFFF" w:themeFill="background1"/>
        <w:tabs>
          <w:tab w:val="left" w:pos="567"/>
        </w:tabs>
        <w:spacing w:before="60" w:after="60"/>
        <w:ind w:left="426" w:hanging="426"/>
        <w:jc w:val="both"/>
        <w:rPr>
          <w:rStyle w:val="Laukeliai"/>
          <w:rFonts w:cs="Arial"/>
          <w:szCs w:val="20"/>
        </w:rPr>
      </w:pPr>
      <w:r w:rsidRPr="00337BEA">
        <w:rPr>
          <w:rStyle w:val="Laukeliai"/>
          <w:rFonts w:cs="Arial"/>
          <w:szCs w:val="20"/>
        </w:rPr>
        <w:t xml:space="preserve">Paslaugų teikėjas kartu su draudimo polisu </w:t>
      </w:r>
      <w:r w:rsidR="003F112A">
        <w:rPr>
          <w:rStyle w:val="Laukeliai"/>
          <w:rFonts w:cs="Arial"/>
          <w:szCs w:val="20"/>
        </w:rPr>
        <w:t>Draudėjui</w:t>
      </w:r>
      <w:r w:rsidRPr="00337BEA">
        <w:rPr>
          <w:rStyle w:val="Laukeliai"/>
          <w:rFonts w:cs="Arial"/>
          <w:szCs w:val="20"/>
        </w:rPr>
        <w:t xml:space="preserve"> pateikia papildomą dokumentą anglų kalba, kuriame turi būti nurodyta informacija dėl įsigyto draudimo apdraudžiamam objektui bei draudimo apsaugos galiojimo terminas.</w:t>
      </w:r>
    </w:p>
    <w:p w:rsidRPr="00337BEA" w:rsidR="00020E93" w:rsidP="00020E93" w:rsidRDefault="00020E93" w14:paraId="59C1B8DF" w14:textId="77777777">
      <w:pPr>
        <w:shd w:val="clear" w:color="auto" w:fill="FFFFFF" w:themeFill="background1"/>
        <w:spacing w:before="60" w:after="60"/>
        <w:jc w:val="both"/>
        <w:rPr>
          <w:rStyle w:val="Laukeliai"/>
          <w:rFonts w:cs="Arial"/>
          <w:szCs w:val="20"/>
        </w:rPr>
      </w:pPr>
    </w:p>
    <w:p w:rsidRPr="00337BEA" w:rsidR="00020E93" w:rsidP="00020E93" w:rsidRDefault="00020E93" w14:paraId="77DE33DA" w14:textId="77777777">
      <w:pPr>
        <w:pStyle w:val="ListParagraph"/>
        <w:numPr>
          <w:ilvl w:val="0"/>
          <w:numId w:val="29"/>
        </w:numPr>
        <w:pBdr>
          <w:top w:val="single" w:color="auto" w:sz="4" w:space="1"/>
          <w:bottom w:val="single" w:color="auto" w:sz="4" w:space="1"/>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337BEA">
        <w:rPr>
          <w:rStyle w:val="Laukeliai"/>
          <w:rFonts w:cs="Arial"/>
          <w:b/>
          <w:bCs/>
          <w:szCs w:val="20"/>
        </w:rPr>
        <w:t>PAPILDOMA INFORMACIJA</w:t>
      </w:r>
    </w:p>
    <w:p w:rsidRPr="00337BEA" w:rsidR="00020E93" w:rsidP="00F52579" w:rsidRDefault="00020E93" w14:paraId="2278212B" w14:textId="77777777">
      <w:pPr>
        <w:pStyle w:val="ListParagraph"/>
        <w:numPr>
          <w:ilvl w:val="1"/>
          <w:numId w:val="29"/>
        </w:numPr>
        <w:shd w:val="clear" w:color="auto" w:fill="FFFFFF" w:themeFill="background1"/>
        <w:tabs>
          <w:tab w:val="left" w:pos="567"/>
        </w:tabs>
        <w:spacing w:before="60" w:after="60"/>
        <w:ind w:left="426" w:hanging="426"/>
        <w:jc w:val="both"/>
        <w:rPr>
          <w:rStyle w:val="Laukeliai"/>
          <w:rFonts w:cs="Arial"/>
          <w:szCs w:val="20"/>
        </w:rPr>
      </w:pPr>
      <w:r w:rsidRPr="00337BEA">
        <w:rPr>
          <w:rStyle w:val="Laukeliai"/>
          <w:rFonts w:cs="Arial"/>
          <w:szCs w:val="20"/>
        </w:rPr>
        <w:t xml:space="preserve">Nuostolių istorija: </w:t>
      </w:r>
      <w:r w:rsidRPr="00F52579">
        <w:rPr>
          <w:rStyle w:val="Laukeliai"/>
          <w:rFonts w:cs="Arial"/>
          <w:szCs w:val="20"/>
        </w:rPr>
        <w:t>nuo apdraudžiamo turto eksploatavimo pradžios (2012 m.) nėra buvę įvykių, už</w:t>
      </w:r>
      <w:r w:rsidRPr="00F52579">
        <w:rPr>
          <w:rStyle w:val="Laukeliai"/>
        </w:rPr>
        <w:t xml:space="preserve"> kuriuos būtų reikėję mokėti draudimo išmoką pagal šias draudimo apimties sąlygas.</w:t>
      </w:r>
    </w:p>
    <w:p w:rsidRPr="00337BEA" w:rsidR="00020E93" w:rsidP="00020E93" w:rsidRDefault="00020E93" w14:paraId="759D228B" w14:textId="77777777">
      <w:pPr>
        <w:shd w:val="clear" w:color="auto" w:fill="FFFFFF" w:themeFill="background1"/>
        <w:spacing w:before="60" w:after="60"/>
        <w:jc w:val="both"/>
        <w:rPr>
          <w:rFonts w:cs="Arial"/>
          <w:iCs/>
          <w:sz w:val="20"/>
          <w:szCs w:val="20"/>
          <w:shd w:val="clear" w:color="auto" w:fill="D9D9D9" w:themeFill="background1" w:themeFillShade="D9"/>
        </w:rPr>
      </w:pPr>
    </w:p>
    <w:p w:rsidRPr="00337BEA" w:rsidR="00020E93" w:rsidP="00020E93" w:rsidRDefault="00020E93" w14:paraId="284329FB" w14:textId="77777777">
      <w:pPr>
        <w:pStyle w:val="ListParagraph"/>
        <w:numPr>
          <w:ilvl w:val="0"/>
          <w:numId w:val="12"/>
        </w:numPr>
        <w:pBdr>
          <w:top w:val="single" w:color="auto" w:sz="8" w:space="1"/>
          <w:bottom w:val="single" w:color="auto" w:sz="8" w:space="1"/>
        </w:pBdr>
        <w:shd w:val="clear" w:color="auto" w:fill="D9D9D9" w:themeFill="background1" w:themeFillShade="D9"/>
        <w:tabs>
          <w:tab w:val="left" w:pos="426"/>
        </w:tabs>
        <w:spacing w:before="60" w:after="60"/>
        <w:rPr>
          <w:rFonts w:cs="Arial"/>
          <w:b/>
          <w:sz w:val="20"/>
          <w:szCs w:val="20"/>
        </w:rPr>
      </w:pPr>
      <w:r w:rsidRPr="00337BEA">
        <w:rPr>
          <w:rFonts w:cs="Arial"/>
          <w:b/>
          <w:sz w:val="20"/>
          <w:szCs w:val="20"/>
        </w:rPr>
        <w:t>PRIEDAI</w:t>
      </w:r>
    </w:p>
    <w:p w:rsidRPr="00337BEA" w:rsidR="00020E93" w:rsidP="00020E93" w:rsidRDefault="00020E93" w14:paraId="2DBA4053" w14:textId="77777777">
      <w:pPr>
        <w:tabs>
          <w:tab w:val="left" w:pos="540"/>
        </w:tabs>
        <w:spacing w:before="60" w:after="60"/>
        <w:ind w:left="360" w:hanging="360"/>
        <w:jc w:val="both"/>
        <w:rPr>
          <w:rFonts w:cs="Arial"/>
          <w:sz w:val="20"/>
          <w:szCs w:val="20"/>
        </w:rPr>
      </w:pPr>
      <w:r>
        <w:rPr>
          <w:rFonts w:cs="Arial"/>
          <w:bCs/>
          <w:sz w:val="20"/>
          <w:szCs w:val="20"/>
          <w:lang w:val="en-US"/>
        </w:rPr>
        <w:t>10</w:t>
      </w:r>
      <w:r w:rsidRPr="00337BEA">
        <w:rPr>
          <w:rFonts w:cs="Arial"/>
          <w:bCs/>
          <w:sz w:val="20"/>
          <w:szCs w:val="20"/>
        </w:rPr>
        <w:t xml:space="preserve">.1. Priedas Nr. 1 – </w:t>
      </w:r>
      <w:r w:rsidRPr="00337BEA">
        <w:rPr>
          <w:rFonts w:cs="Arial"/>
          <w:sz w:val="20"/>
          <w:szCs w:val="20"/>
        </w:rPr>
        <w:t>„Underwriting Information Summary Report“ (</w:t>
      </w:r>
      <w:r w:rsidRPr="00337BEA">
        <w:rPr>
          <w:rFonts w:cs="Arial"/>
          <w:i/>
          <w:iCs/>
          <w:sz w:val="20"/>
          <w:szCs w:val="20"/>
        </w:rPr>
        <w:t>konfidencialu</w:t>
      </w:r>
      <w:r w:rsidRPr="00337BEA">
        <w:rPr>
          <w:rFonts w:cs="Arial"/>
          <w:sz w:val="20"/>
          <w:szCs w:val="20"/>
        </w:rPr>
        <w:t>).</w:t>
      </w:r>
    </w:p>
    <w:p w:rsidRPr="004F0222" w:rsidR="00B57DA7" w:rsidP="2D84CCA3" w:rsidRDefault="00020E93" w14:paraId="4B9F7F13" w14:textId="0CCFF455">
      <w:pPr>
        <w:pStyle w:val="ListParagraph"/>
        <w:tabs>
          <w:tab w:val="left" w:pos="540"/>
        </w:tabs>
        <w:spacing w:before="60" w:after="60"/>
        <w:ind w:left="0" w:firstLine="0"/>
        <w:jc w:val="both"/>
        <w:rPr>
          <w:rFonts w:cs="Arial"/>
          <w:i/>
          <w:iCs/>
          <w:sz w:val="20"/>
          <w:szCs w:val="20"/>
        </w:rPr>
      </w:pPr>
      <w:r w:rsidRPr="2D84CCA3">
        <w:rPr>
          <w:rFonts w:cs="Arial"/>
          <w:i/>
          <w:iCs/>
          <w:sz w:val="20"/>
          <w:szCs w:val="20"/>
        </w:rPr>
        <w:t xml:space="preserve">Su Priedu Nr. 1, turės teisę susipažinti tiekėjai, kurie pateiks pasirašytą </w:t>
      </w:r>
      <w:r w:rsidRPr="2D84CCA3" w:rsidR="0065150F">
        <w:rPr>
          <w:rFonts w:cs="Arial"/>
          <w:i/>
          <w:iCs/>
          <w:sz w:val="20"/>
          <w:szCs w:val="20"/>
        </w:rPr>
        <w:t>įsipareigojimą dėl konfidencialios informacijos apsaugos</w:t>
      </w:r>
      <w:r w:rsidRPr="2D84CCA3">
        <w:rPr>
          <w:rFonts w:cs="Arial"/>
          <w:i/>
          <w:iCs/>
          <w:sz w:val="20"/>
          <w:szCs w:val="20"/>
        </w:rPr>
        <w:t xml:space="preserve"> (žr. Specialiųjų pirkimo sąlygų </w:t>
      </w:r>
      <w:r w:rsidRPr="2D84CCA3" w:rsidR="006E4E84">
        <w:rPr>
          <w:rFonts w:cs="Arial"/>
          <w:i/>
          <w:iCs/>
          <w:sz w:val="20"/>
          <w:szCs w:val="20"/>
        </w:rPr>
        <w:t>7</w:t>
      </w:r>
      <w:r w:rsidRPr="2D84CCA3">
        <w:rPr>
          <w:rFonts w:cs="Arial"/>
          <w:i/>
          <w:iCs/>
          <w:sz w:val="20"/>
          <w:szCs w:val="20"/>
        </w:rPr>
        <w:t xml:space="preserve"> p. nuostatą). Taip pat </w:t>
      </w:r>
      <w:r w:rsidRPr="2D84CCA3" w:rsidR="00E02225">
        <w:rPr>
          <w:rFonts w:cs="Arial"/>
          <w:i/>
          <w:iCs/>
          <w:sz w:val="20"/>
          <w:szCs w:val="20"/>
        </w:rPr>
        <w:t>t</w:t>
      </w:r>
      <w:r w:rsidRPr="2D84CCA3">
        <w:rPr>
          <w:rFonts w:cs="Arial"/>
          <w:i/>
          <w:iCs/>
          <w:sz w:val="20"/>
          <w:szCs w:val="20"/>
        </w:rPr>
        <w:t xml:space="preserve">iekėjams, pasirašiusiems </w:t>
      </w:r>
      <w:r w:rsidRPr="2D84CCA3" w:rsidR="00764573">
        <w:rPr>
          <w:rFonts w:cs="Arial"/>
          <w:i/>
          <w:iCs/>
          <w:sz w:val="20"/>
          <w:szCs w:val="20"/>
        </w:rPr>
        <w:t>įsipareigojimą dėl konfidencialios informacijos</w:t>
      </w:r>
      <w:r w:rsidRPr="2D84CCA3" w:rsidR="006714D7">
        <w:rPr>
          <w:rFonts w:cs="Arial"/>
          <w:i/>
          <w:iCs/>
          <w:sz w:val="20"/>
          <w:szCs w:val="20"/>
        </w:rPr>
        <w:t xml:space="preserve"> apsaugos</w:t>
      </w:r>
      <w:r w:rsidRPr="2D84CCA3">
        <w:rPr>
          <w:rFonts w:cs="Arial"/>
          <w:i/>
          <w:iCs/>
          <w:sz w:val="20"/>
          <w:szCs w:val="20"/>
        </w:rPr>
        <w:t>, bus sudaryta galimybė sutartu laiku atvykti į apdraudžiamą objektą rizikos įvertinimo tikslu. Apžiūros data ir laikas bus derinami atskirai</w:t>
      </w:r>
      <w:r w:rsidRPr="2D84CCA3" w:rsidR="00FC5C0E">
        <w:rPr>
          <w:rFonts w:cs="Arial"/>
          <w:i/>
          <w:iCs/>
          <w:sz w:val="20"/>
          <w:szCs w:val="20"/>
        </w:rPr>
        <w:t>.</w:t>
      </w:r>
    </w:p>
    <w:sectPr w:rsidRPr="004F0222" w:rsidR="00B57DA7" w:rsidSect="00020E93">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134" w:right="567" w:bottom="1134" w:left="1701" w:header="284" w:footer="71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4637F" w:rsidP="00020E93" w:rsidRDefault="00C4637F" w14:paraId="47CE1078" w14:textId="77777777">
      <w:r>
        <w:separator/>
      </w:r>
    </w:p>
  </w:endnote>
  <w:endnote w:type="continuationSeparator" w:id="0">
    <w:p w:rsidR="00C4637F" w:rsidP="00020E93" w:rsidRDefault="00C4637F" w14:paraId="7E9A21B0" w14:textId="77777777">
      <w:r>
        <w:continuationSeparator/>
      </w:r>
    </w:p>
  </w:endnote>
  <w:endnote w:type="continuationNotice" w:id="1">
    <w:p w:rsidR="00C4637F" w:rsidRDefault="00C4637F" w14:paraId="1F0FB64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yriad Pro">
    <w:altName w:val="Segoe UI"/>
    <w:panose1 w:val="00000000000000000000"/>
    <w:charset w:val="00"/>
    <w:family w:val="swiss"/>
    <w:notTrueType/>
    <w:pitch w:val="variable"/>
    <w:sig w:usb0="A00002AF" w:usb1="5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5FF8" w:rsidRDefault="00195FF8" w14:paraId="48BC2F0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5FF8" w:rsidRDefault="00195FF8" w14:paraId="3DF380D6"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5FF8" w:rsidRDefault="00195FF8" w14:paraId="223074A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4637F" w:rsidP="00020E93" w:rsidRDefault="00C4637F" w14:paraId="3B0F0B4C" w14:textId="77777777">
      <w:r>
        <w:separator/>
      </w:r>
    </w:p>
  </w:footnote>
  <w:footnote w:type="continuationSeparator" w:id="0">
    <w:p w:rsidR="00C4637F" w:rsidP="00020E93" w:rsidRDefault="00C4637F" w14:paraId="3CD46356" w14:textId="77777777">
      <w:r>
        <w:continuationSeparator/>
      </w:r>
    </w:p>
  </w:footnote>
  <w:footnote w:type="continuationNotice" w:id="1">
    <w:p w:rsidR="00C4637F" w:rsidRDefault="00C4637F" w14:paraId="301FD48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5FF8" w:rsidRDefault="00195FF8" w14:paraId="316A068E" w14:textId="3398A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5FF8" w:rsidRDefault="00195FF8" w14:paraId="115599F5" w14:textId="7527DC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95FF8" w:rsidRDefault="00195FF8" w14:paraId="104DB610" w14:textId="4AA7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B2BB6"/>
    <w:multiLevelType w:val="hybridMultilevel"/>
    <w:tmpl w:val="6A803694"/>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A2D0A3E"/>
    <w:multiLevelType w:val="hybridMultilevel"/>
    <w:tmpl w:val="2054B50A"/>
    <w:lvl w:ilvl="0" w:tplc="A9489E8E">
      <w:start w:val="1"/>
      <w:numFmt w:val="bullet"/>
      <w:lvlText w:val="-"/>
      <w:lvlJc w:val="left"/>
      <w:pPr>
        <w:ind w:left="1080" w:hanging="360"/>
      </w:pPr>
      <w:rPr>
        <w:rFonts w:hint="default" w:ascii="Courier New" w:hAnsi="Courier New"/>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E7769D3"/>
    <w:multiLevelType w:val="multilevel"/>
    <w:tmpl w:val="38160F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1960E7"/>
    <w:multiLevelType w:val="hybridMultilevel"/>
    <w:tmpl w:val="6E08C0B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9355F1"/>
    <w:multiLevelType w:val="hybridMultilevel"/>
    <w:tmpl w:val="BD505CBC"/>
    <w:lvl w:ilvl="0" w:tplc="04270017">
      <w:start w:val="1"/>
      <w:numFmt w:val="lowerLetter"/>
      <w:lvlText w:val="%1)"/>
      <w:lvlJc w:val="left"/>
      <w:pPr>
        <w:ind w:left="1440" w:hanging="360"/>
      </w:pPr>
    </w:lvl>
    <w:lvl w:ilvl="1" w:tplc="A9489E8E">
      <w:start w:val="1"/>
      <w:numFmt w:val="bullet"/>
      <w:lvlText w:val="-"/>
      <w:lvlJc w:val="left"/>
      <w:pPr>
        <w:ind w:left="2160" w:hanging="360"/>
      </w:pPr>
      <w:rPr>
        <w:rFonts w:hint="default" w:ascii="Courier New" w:hAnsi="Courier New"/>
      </w:r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A302BBE"/>
    <w:multiLevelType w:val="hybridMultilevel"/>
    <w:tmpl w:val="CA7ED04C"/>
    <w:lvl w:ilvl="0" w:tplc="04270017">
      <w:start w:val="1"/>
      <w:numFmt w:val="lowerLetter"/>
      <w:lvlText w:val="%1)"/>
      <w:lvlJc w:val="left"/>
      <w:pPr>
        <w:ind w:left="720" w:hanging="360"/>
      </w:pPr>
      <w:rPr>
        <w:rFonts w:hint="default"/>
      </w:rPr>
    </w:lvl>
    <w:lvl w:ilvl="1" w:tplc="2E3AEFBA">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325542"/>
    <w:multiLevelType w:val="hybridMultilevel"/>
    <w:tmpl w:val="2640C88A"/>
    <w:lvl w:ilvl="0" w:tplc="0427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1" w15:restartNumberingAfterBreak="0">
    <w:nsid w:val="3BE917D9"/>
    <w:multiLevelType w:val="hybridMultilevel"/>
    <w:tmpl w:val="0CBE2DB0"/>
    <w:lvl w:ilvl="0" w:tplc="AEB6FFB6">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83EC8"/>
    <w:multiLevelType w:val="hybridMultilevel"/>
    <w:tmpl w:val="0CBE2DB0"/>
    <w:lvl w:ilvl="0" w:tplc="AEB6FFB6">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B7731D"/>
    <w:multiLevelType w:val="multilevel"/>
    <w:tmpl w:val="02B897E0"/>
    <w:lvl w:ilvl="0">
      <w:start w:val="1"/>
      <w:numFmt w:val="decimal"/>
      <w:lvlText w:val="%1."/>
      <w:lvlJc w:val="left"/>
      <w:pPr>
        <w:ind w:left="360" w:hanging="360"/>
      </w:pPr>
      <w:rPr>
        <w:rFonts w:hint="default"/>
        <w:b/>
        <w:bCs w:val="0"/>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b w:val="0"/>
        <w:bCs/>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70A7F9D"/>
    <w:multiLevelType w:val="hybridMultilevel"/>
    <w:tmpl w:val="4CAA8AF2"/>
    <w:lvl w:ilvl="0" w:tplc="0427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7" w15:restartNumberingAfterBreak="0">
    <w:nsid w:val="47526253"/>
    <w:multiLevelType w:val="multilevel"/>
    <w:tmpl w:val="BAF6FBC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A932E36"/>
    <w:multiLevelType w:val="multilevel"/>
    <w:tmpl w:val="5FC0B73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rPr>
    </w:lvl>
    <w:lvl w:ilvl="2">
      <w:start w:val="1"/>
      <w:numFmt w:val="decimal"/>
      <w:isLgl/>
      <w:lvlText w:val="%1.%2.%3."/>
      <w:lvlJc w:val="left"/>
      <w:pPr>
        <w:ind w:left="1080" w:hanging="720"/>
      </w:pPr>
      <w:rPr>
        <w:rFonts w:hint="default"/>
        <w:b/>
        <w:bCs/>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C63C4D"/>
    <w:multiLevelType w:val="multilevel"/>
    <w:tmpl w:val="DF18606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1" w15:restartNumberingAfterBreak="0">
    <w:nsid w:val="53634863"/>
    <w:multiLevelType w:val="multilevel"/>
    <w:tmpl w:val="1CCE92F2"/>
    <w:lvl w:ilvl="0">
      <w:start w:val="1"/>
      <w:numFmt w:val="decimal"/>
      <w:lvlText w:val="%1."/>
      <w:lvlJc w:val="left"/>
      <w:pPr>
        <w:ind w:left="360" w:hanging="360"/>
      </w:pPr>
      <w:rPr>
        <w:rFonts w:hint="default"/>
        <w:b w:val="0"/>
        <w:bCs/>
        <w:color w:val="auto"/>
      </w:rPr>
    </w:lvl>
    <w:lvl w:ilvl="1">
      <w:start w:val="1"/>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b w:val="0"/>
        <w:bCs/>
        <w:i w:val="0"/>
        <w:i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7191F15"/>
    <w:multiLevelType w:val="hybridMultilevel"/>
    <w:tmpl w:val="5E2AC99A"/>
    <w:lvl w:ilvl="0" w:tplc="AEB6FFB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F157B94"/>
    <w:multiLevelType w:val="hybridMultilevel"/>
    <w:tmpl w:val="0CBE2DB0"/>
    <w:lvl w:ilvl="0" w:tplc="AEB6FFB6">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5FC72514"/>
    <w:multiLevelType w:val="hybridMultilevel"/>
    <w:tmpl w:val="6E08C0B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7625A9"/>
    <w:multiLevelType w:val="multilevel"/>
    <w:tmpl w:val="D2BC315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F137A10"/>
    <w:multiLevelType w:val="hybridMultilevel"/>
    <w:tmpl w:val="0E60D646"/>
    <w:lvl w:ilvl="0" w:tplc="5AF4B6C4">
      <w:start w:val="1"/>
      <w:numFmt w:val="upp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72253EA2"/>
    <w:multiLevelType w:val="hybridMultilevel"/>
    <w:tmpl w:val="252084EA"/>
    <w:lvl w:ilvl="0" w:tplc="902C5456">
      <w:start w:val="1"/>
      <w:numFmt w:val="bullet"/>
      <w:lvlText w:val=""/>
      <w:lvlJc w:val="left"/>
      <w:pPr>
        <w:ind w:left="720" w:hanging="360"/>
      </w:pPr>
      <w:rPr>
        <w:rFonts w:ascii="Symbol" w:hAnsi="Symbol"/>
      </w:rPr>
    </w:lvl>
    <w:lvl w:ilvl="1" w:tplc="EA78A244">
      <w:start w:val="1"/>
      <w:numFmt w:val="bullet"/>
      <w:lvlText w:val=""/>
      <w:lvlJc w:val="left"/>
      <w:pPr>
        <w:ind w:left="720" w:hanging="360"/>
      </w:pPr>
      <w:rPr>
        <w:rFonts w:ascii="Symbol" w:hAnsi="Symbol"/>
      </w:rPr>
    </w:lvl>
    <w:lvl w:ilvl="2" w:tplc="952A0850">
      <w:start w:val="1"/>
      <w:numFmt w:val="bullet"/>
      <w:lvlText w:val=""/>
      <w:lvlJc w:val="left"/>
      <w:pPr>
        <w:ind w:left="720" w:hanging="360"/>
      </w:pPr>
      <w:rPr>
        <w:rFonts w:ascii="Symbol" w:hAnsi="Symbol"/>
      </w:rPr>
    </w:lvl>
    <w:lvl w:ilvl="3" w:tplc="433485E2">
      <w:start w:val="1"/>
      <w:numFmt w:val="bullet"/>
      <w:lvlText w:val=""/>
      <w:lvlJc w:val="left"/>
      <w:pPr>
        <w:ind w:left="720" w:hanging="360"/>
      </w:pPr>
      <w:rPr>
        <w:rFonts w:ascii="Symbol" w:hAnsi="Symbol"/>
      </w:rPr>
    </w:lvl>
    <w:lvl w:ilvl="4" w:tplc="B9EE68D2">
      <w:start w:val="1"/>
      <w:numFmt w:val="bullet"/>
      <w:lvlText w:val=""/>
      <w:lvlJc w:val="left"/>
      <w:pPr>
        <w:ind w:left="720" w:hanging="360"/>
      </w:pPr>
      <w:rPr>
        <w:rFonts w:ascii="Symbol" w:hAnsi="Symbol"/>
      </w:rPr>
    </w:lvl>
    <w:lvl w:ilvl="5" w:tplc="DBB40D40">
      <w:start w:val="1"/>
      <w:numFmt w:val="bullet"/>
      <w:lvlText w:val=""/>
      <w:lvlJc w:val="left"/>
      <w:pPr>
        <w:ind w:left="720" w:hanging="360"/>
      </w:pPr>
      <w:rPr>
        <w:rFonts w:ascii="Symbol" w:hAnsi="Symbol"/>
      </w:rPr>
    </w:lvl>
    <w:lvl w:ilvl="6" w:tplc="CA26CC9E">
      <w:start w:val="1"/>
      <w:numFmt w:val="bullet"/>
      <w:lvlText w:val=""/>
      <w:lvlJc w:val="left"/>
      <w:pPr>
        <w:ind w:left="720" w:hanging="360"/>
      </w:pPr>
      <w:rPr>
        <w:rFonts w:ascii="Symbol" w:hAnsi="Symbol"/>
      </w:rPr>
    </w:lvl>
    <w:lvl w:ilvl="7" w:tplc="4B12471C">
      <w:start w:val="1"/>
      <w:numFmt w:val="bullet"/>
      <w:lvlText w:val=""/>
      <w:lvlJc w:val="left"/>
      <w:pPr>
        <w:ind w:left="720" w:hanging="360"/>
      </w:pPr>
      <w:rPr>
        <w:rFonts w:ascii="Symbol" w:hAnsi="Symbol"/>
      </w:rPr>
    </w:lvl>
    <w:lvl w:ilvl="8" w:tplc="6178C61C">
      <w:start w:val="1"/>
      <w:numFmt w:val="bullet"/>
      <w:lvlText w:val=""/>
      <w:lvlJc w:val="left"/>
      <w:pPr>
        <w:ind w:left="720" w:hanging="360"/>
      </w:pPr>
      <w:rPr>
        <w:rFonts w:ascii="Symbol" w:hAnsi="Symbol"/>
      </w:rPr>
    </w:lvl>
  </w:abstractNum>
  <w:abstractNum w:abstractNumId="29" w15:restartNumberingAfterBreak="0">
    <w:nsid w:val="7ED8701C"/>
    <w:multiLevelType w:val="hybridMultilevel"/>
    <w:tmpl w:val="6D861620"/>
    <w:lvl w:ilvl="0" w:tplc="A6B2940E">
      <w:start w:val="7"/>
      <w:numFmt w:val="bullet"/>
      <w:lvlText w:val="-"/>
      <w:lvlJc w:val="left"/>
      <w:pPr>
        <w:ind w:left="720" w:hanging="360"/>
      </w:pPr>
      <w:rPr>
        <w:rFonts w:hint="default" w:ascii="Calibri" w:hAnsi="Calibri" w:cs="Calibri"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154488681">
    <w:abstractNumId w:val="14"/>
  </w:num>
  <w:num w:numId="2" w16cid:durableId="1183981848">
    <w:abstractNumId w:val="19"/>
  </w:num>
  <w:num w:numId="3" w16cid:durableId="1578977727">
    <w:abstractNumId w:val="2"/>
  </w:num>
  <w:num w:numId="4" w16cid:durableId="476146274">
    <w:abstractNumId w:val="23"/>
  </w:num>
  <w:num w:numId="5" w16cid:durableId="938950600">
    <w:abstractNumId w:val="12"/>
  </w:num>
  <w:num w:numId="6" w16cid:durableId="566572225">
    <w:abstractNumId w:val="3"/>
  </w:num>
  <w:num w:numId="7" w16cid:durableId="1523320523">
    <w:abstractNumId w:val="29"/>
  </w:num>
  <w:num w:numId="8" w16cid:durableId="1733189965">
    <w:abstractNumId w:val="11"/>
  </w:num>
  <w:num w:numId="9" w16cid:durableId="1377965978">
    <w:abstractNumId w:val="6"/>
  </w:num>
  <w:num w:numId="10" w16cid:durableId="798958901">
    <w:abstractNumId w:val="25"/>
  </w:num>
  <w:num w:numId="11" w16cid:durableId="2092773314">
    <w:abstractNumId w:val="8"/>
  </w:num>
  <w:num w:numId="12" w16cid:durableId="1521892015">
    <w:abstractNumId w:val="26"/>
  </w:num>
  <w:num w:numId="13" w16cid:durableId="1401951222">
    <w:abstractNumId w:val="17"/>
  </w:num>
  <w:num w:numId="14" w16cid:durableId="1157499798">
    <w:abstractNumId w:val="9"/>
  </w:num>
  <w:num w:numId="15" w16cid:durableId="1762557223">
    <w:abstractNumId w:val="18"/>
  </w:num>
  <w:num w:numId="16" w16cid:durableId="850074074">
    <w:abstractNumId w:val="4"/>
  </w:num>
  <w:num w:numId="17" w16cid:durableId="10666852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21407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4459381">
    <w:abstractNumId w:val="20"/>
    <w:lvlOverride w:ilvl="0">
      <w:startOverride w:val="1"/>
    </w:lvlOverride>
    <w:lvlOverride w:ilvl="1"/>
    <w:lvlOverride w:ilvl="2"/>
    <w:lvlOverride w:ilvl="3"/>
    <w:lvlOverride w:ilvl="4"/>
    <w:lvlOverride w:ilvl="5"/>
    <w:lvlOverride w:ilvl="6"/>
    <w:lvlOverride w:ilvl="7"/>
    <w:lvlOverride w:ilvl="8"/>
  </w:num>
  <w:num w:numId="20" w16cid:durableId="1546791871">
    <w:abstractNumId w:val="13"/>
    <w:lvlOverride w:ilvl="0">
      <w:startOverride w:val="1"/>
    </w:lvlOverride>
    <w:lvlOverride w:ilvl="1"/>
    <w:lvlOverride w:ilvl="2"/>
    <w:lvlOverride w:ilvl="3"/>
    <w:lvlOverride w:ilvl="4"/>
    <w:lvlOverride w:ilvl="5"/>
    <w:lvlOverride w:ilvl="6"/>
    <w:lvlOverride w:ilvl="7"/>
    <w:lvlOverride w:ilvl="8"/>
  </w:num>
  <w:num w:numId="21" w16cid:durableId="384523960">
    <w:abstractNumId w:val="24"/>
    <w:lvlOverride w:ilvl="0">
      <w:startOverride w:val="1"/>
    </w:lvlOverride>
    <w:lvlOverride w:ilvl="1"/>
    <w:lvlOverride w:ilvl="2"/>
    <w:lvlOverride w:ilvl="3"/>
    <w:lvlOverride w:ilvl="4"/>
    <w:lvlOverride w:ilvl="5"/>
    <w:lvlOverride w:ilvl="6"/>
    <w:lvlOverride w:ilvl="7"/>
    <w:lvlOverride w:ilvl="8"/>
  </w:num>
  <w:num w:numId="22" w16cid:durableId="1397046752">
    <w:abstractNumId w:val="0"/>
  </w:num>
  <w:num w:numId="23" w16cid:durableId="914240950">
    <w:abstractNumId w:val="21"/>
  </w:num>
  <w:num w:numId="24" w16cid:durableId="925381128">
    <w:abstractNumId w:val="15"/>
  </w:num>
  <w:num w:numId="25" w16cid:durableId="1024987527">
    <w:abstractNumId w:val="7"/>
  </w:num>
  <w:num w:numId="26" w16cid:durableId="1721201011">
    <w:abstractNumId w:val="1"/>
  </w:num>
  <w:num w:numId="27" w16cid:durableId="345790234">
    <w:abstractNumId w:val="10"/>
  </w:num>
  <w:num w:numId="28" w16cid:durableId="1808468682">
    <w:abstractNumId w:val="16"/>
  </w:num>
  <w:num w:numId="29" w16cid:durableId="2048098220">
    <w:abstractNumId w:val="5"/>
  </w:num>
  <w:num w:numId="30" w16cid:durableId="1261790105">
    <w:abstractNumId w:val="2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true"/>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DA7"/>
    <w:rsid w:val="00004CF7"/>
    <w:rsid w:val="000132AE"/>
    <w:rsid w:val="00020E93"/>
    <w:rsid w:val="000355F9"/>
    <w:rsid w:val="00061290"/>
    <w:rsid w:val="00097918"/>
    <w:rsid w:val="000D3A04"/>
    <w:rsid w:val="000E37C2"/>
    <w:rsid w:val="001027E4"/>
    <w:rsid w:val="0010561C"/>
    <w:rsid w:val="00112135"/>
    <w:rsid w:val="00125FC6"/>
    <w:rsid w:val="00195FF8"/>
    <w:rsid w:val="00197794"/>
    <w:rsid w:val="001A2740"/>
    <w:rsid w:val="001E2268"/>
    <w:rsid w:val="001E3AB5"/>
    <w:rsid w:val="002324A7"/>
    <w:rsid w:val="00267602"/>
    <w:rsid w:val="002701BA"/>
    <w:rsid w:val="0027534D"/>
    <w:rsid w:val="002908C1"/>
    <w:rsid w:val="002909B3"/>
    <w:rsid w:val="0029264D"/>
    <w:rsid w:val="002A1DEA"/>
    <w:rsid w:val="002B6E9F"/>
    <w:rsid w:val="002E492D"/>
    <w:rsid w:val="00314163"/>
    <w:rsid w:val="00320079"/>
    <w:rsid w:val="003438A9"/>
    <w:rsid w:val="003439B1"/>
    <w:rsid w:val="00345A08"/>
    <w:rsid w:val="00376C75"/>
    <w:rsid w:val="00377682"/>
    <w:rsid w:val="00395559"/>
    <w:rsid w:val="003A2FB6"/>
    <w:rsid w:val="003F112A"/>
    <w:rsid w:val="003F73FE"/>
    <w:rsid w:val="00422601"/>
    <w:rsid w:val="00430D57"/>
    <w:rsid w:val="00436F44"/>
    <w:rsid w:val="00491D95"/>
    <w:rsid w:val="004E0FB8"/>
    <w:rsid w:val="004E4925"/>
    <w:rsid w:val="004F0222"/>
    <w:rsid w:val="005015DE"/>
    <w:rsid w:val="00507BBD"/>
    <w:rsid w:val="0051286C"/>
    <w:rsid w:val="00521051"/>
    <w:rsid w:val="00536E06"/>
    <w:rsid w:val="00540E56"/>
    <w:rsid w:val="005564C4"/>
    <w:rsid w:val="00563658"/>
    <w:rsid w:val="005918D2"/>
    <w:rsid w:val="005A5F36"/>
    <w:rsid w:val="005F6CF0"/>
    <w:rsid w:val="006301BD"/>
    <w:rsid w:val="006403E8"/>
    <w:rsid w:val="0065150F"/>
    <w:rsid w:val="00653084"/>
    <w:rsid w:val="006714D7"/>
    <w:rsid w:val="006B1938"/>
    <w:rsid w:val="006B39B4"/>
    <w:rsid w:val="006B4CE7"/>
    <w:rsid w:val="006B563D"/>
    <w:rsid w:val="006B68A2"/>
    <w:rsid w:val="006C7C28"/>
    <w:rsid w:val="006D204A"/>
    <w:rsid w:val="006D37A1"/>
    <w:rsid w:val="006E4E84"/>
    <w:rsid w:val="00731924"/>
    <w:rsid w:val="00731FD6"/>
    <w:rsid w:val="00764573"/>
    <w:rsid w:val="0077683B"/>
    <w:rsid w:val="007945BE"/>
    <w:rsid w:val="007B1D3E"/>
    <w:rsid w:val="007B5673"/>
    <w:rsid w:val="00806F82"/>
    <w:rsid w:val="008133C9"/>
    <w:rsid w:val="00814B29"/>
    <w:rsid w:val="00852849"/>
    <w:rsid w:val="0086511F"/>
    <w:rsid w:val="00866587"/>
    <w:rsid w:val="0087433B"/>
    <w:rsid w:val="008C0A99"/>
    <w:rsid w:val="008C534D"/>
    <w:rsid w:val="008E73CB"/>
    <w:rsid w:val="008F2FD1"/>
    <w:rsid w:val="00905976"/>
    <w:rsid w:val="009265F2"/>
    <w:rsid w:val="00951F6D"/>
    <w:rsid w:val="00963B3A"/>
    <w:rsid w:val="009A11D1"/>
    <w:rsid w:val="009A4C07"/>
    <w:rsid w:val="009C04BC"/>
    <w:rsid w:val="009C20BC"/>
    <w:rsid w:val="009C6B21"/>
    <w:rsid w:val="00A129CF"/>
    <w:rsid w:val="00A709CF"/>
    <w:rsid w:val="00AA306F"/>
    <w:rsid w:val="00AD1E94"/>
    <w:rsid w:val="00AD2B27"/>
    <w:rsid w:val="00AD3D65"/>
    <w:rsid w:val="00B12823"/>
    <w:rsid w:val="00B129CF"/>
    <w:rsid w:val="00B42B73"/>
    <w:rsid w:val="00B50D32"/>
    <w:rsid w:val="00B52B0B"/>
    <w:rsid w:val="00B56F89"/>
    <w:rsid w:val="00B57DA7"/>
    <w:rsid w:val="00B7220A"/>
    <w:rsid w:val="00B73C0C"/>
    <w:rsid w:val="00BA2AD1"/>
    <w:rsid w:val="00BB265B"/>
    <w:rsid w:val="00BD14CE"/>
    <w:rsid w:val="00BD747C"/>
    <w:rsid w:val="00C14A81"/>
    <w:rsid w:val="00C4637F"/>
    <w:rsid w:val="00C81217"/>
    <w:rsid w:val="00C95897"/>
    <w:rsid w:val="00CD216E"/>
    <w:rsid w:val="00CF03D7"/>
    <w:rsid w:val="00CF2AB1"/>
    <w:rsid w:val="00CF4CC0"/>
    <w:rsid w:val="00D0578E"/>
    <w:rsid w:val="00D06EC3"/>
    <w:rsid w:val="00D248F7"/>
    <w:rsid w:val="00D418A1"/>
    <w:rsid w:val="00D644D8"/>
    <w:rsid w:val="00D66DAB"/>
    <w:rsid w:val="00D73DE4"/>
    <w:rsid w:val="00D775CF"/>
    <w:rsid w:val="00D81230"/>
    <w:rsid w:val="00DA5E89"/>
    <w:rsid w:val="00DB26AE"/>
    <w:rsid w:val="00DB6ECA"/>
    <w:rsid w:val="00DD5CF6"/>
    <w:rsid w:val="00DE7DE8"/>
    <w:rsid w:val="00DF486D"/>
    <w:rsid w:val="00E002F0"/>
    <w:rsid w:val="00E02225"/>
    <w:rsid w:val="00E2383C"/>
    <w:rsid w:val="00E3014C"/>
    <w:rsid w:val="00E55C30"/>
    <w:rsid w:val="00E55D71"/>
    <w:rsid w:val="00E67A93"/>
    <w:rsid w:val="00E700D5"/>
    <w:rsid w:val="00E72E94"/>
    <w:rsid w:val="00E86957"/>
    <w:rsid w:val="00E9408D"/>
    <w:rsid w:val="00E95784"/>
    <w:rsid w:val="00EB18CC"/>
    <w:rsid w:val="00EE74DD"/>
    <w:rsid w:val="00F067F9"/>
    <w:rsid w:val="00F265E4"/>
    <w:rsid w:val="00F32341"/>
    <w:rsid w:val="00F336DF"/>
    <w:rsid w:val="00F37513"/>
    <w:rsid w:val="00F52579"/>
    <w:rsid w:val="00F84451"/>
    <w:rsid w:val="00F925F6"/>
    <w:rsid w:val="00F952EA"/>
    <w:rsid w:val="00FA28F5"/>
    <w:rsid w:val="00FA38D5"/>
    <w:rsid w:val="00FA4BBF"/>
    <w:rsid w:val="00FA7F17"/>
    <w:rsid w:val="00FC3343"/>
    <w:rsid w:val="00FC5C0E"/>
    <w:rsid w:val="00FD0E55"/>
    <w:rsid w:val="00FE3E88"/>
    <w:rsid w:val="0F141823"/>
    <w:rsid w:val="2B7FF06B"/>
    <w:rsid w:val="2D84CCA3"/>
    <w:rsid w:val="381C1740"/>
    <w:rsid w:val="5119A6BA"/>
    <w:rsid w:val="608191DA"/>
    <w:rsid w:val="674679A8"/>
    <w:rsid w:val="69B242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72C9F"/>
  <w15:chartTrackingRefBased/>
  <w15:docId w15:val="{CAF5FED2-3E36-4335-9407-535897D0EEA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0E9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B57DA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7DA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7D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7D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7D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7DA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7DA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7DA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7DA7"/>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57DA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B57DA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B57DA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57DA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57DA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57DA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57DA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57DA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57DA7"/>
    <w:rPr>
      <w:rFonts w:eastAsiaTheme="majorEastAsia" w:cstheme="majorBidi"/>
      <w:color w:val="272727" w:themeColor="text1" w:themeTint="D8"/>
    </w:rPr>
  </w:style>
  <w:style w:type="paragraph" w:styleId="Title">
    <w:name w:val="Title"/>
    <w:basedOn w:val="Normal"/>
    <w:next w:val="Normal"/>
    <w:link w:val="TitleChar"/>
    <w:uiPriority w:val="10"/>
    <w:qFormat/>
    <w:rsid w:val="00B57DA7"/>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57DA7"/>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57DA7"/>
    <w:pPr>
      <w:numPr>
        <w:ilvl w:val="1"/>
      </w:numPr>
      <w:ind w:firstLine="357"/>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57D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7DA7"/>
    <w:pPr>
      <w:spacing w:before="160"/>
      <w:jc w:val="center"/>
    </w:pPr>
    <w:rPr>
      <w:i/>
      <w:iCs/>
      <w:color w:val="404040" w:themeColor="text1" w:themeTint="BF"/>
    </w:rPr>
  </w:style>
  <w:style w:type="character" w:styleId="QuoteChar" w:customStyle="1">
    <w:name w:val="Quote Char"/>
    <w:basedOn w:val="DefaultParagraphFont"/>
    <w:link w:val="Quote"/>
    <w:uiPriority w:val="29"/>
    <w:rsid w:val="00B57DA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B57DA7"/>
    <w:pPr>
      <w:ind w:left="720"/>
      <w:contextualSpacing/>
    </w:pPr>
  </w:style>
  <w:style w:type="character" w:styleId="IntenseEmphasis">
    <w:name w:val="Intense Emphasis"/>
    <w:basedOn w:val="DefaultParagraphFont"/>
    <w:uiPriority w:val="21"/>
    <w:qFormat/>
    <w:rsid w:val="00B57DA7"/>
    <w:rPr>
      <w:i/>
      <w:iCs/>
      <w:color w:val="0F4761" w:themeColor="accent1" w:themeShade="BF"/>
    </w:rPr>
  </w:style>
  <w:style w:type="paragraph" w:styleId="IntenseQuote">
    <w:name w:val="Intense Quote"/>
    <w:basedOn w:val="Normal"/>
    <w:next w:val="Normal"/>
    <w:link w:val="IntenseQuoteChar"/>
    <w:uiPriority w:val="30"/>
    <w:qFormat/>
    <w:rsid w:val="00B57DA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57DA7"/>
    <w:rPr>
      <w:i/>
      <w:iCs/>
      <w:color w:val="0F4761" w:themeColor="accent1" w:themeShade="BF"/>
    </w:rPr>
  </w:style>
  <w:style w:type="character" w:styleId="IntenseReference">
    <w:name w:val="Intense Reference"/>
    <w:basedOn w:val="DefaultParagraphFont"/>
    <w:uiPriority w:val="32"/>
    <w:qFormat/>
    <w:rsid w:val="00B57DA7"/>
    <w:rPr>
      <w:b/>
      <w:bCs/>
      <w:smallCaps/>
      <w:color w:val="0F4761" w:themeColor="accent1" w:themeShade="BF"/>
      <w:spacing w:val="5"/>
    </w:rPr>
  </w:style>
  <w:style w:type="paragraph" w:styleId="Header">
    <w:name w:val="header"/>
    <w:basedOn w:val="Normal"/>
    <w:link w:val="HeaderChar"/>
    <w:uiPriority w:val="99"/>
    <w:unhideWhenUsed/>
    <w:rsid w:val="00020E93"/>
    <w:pPr>
      <w:tabs>
        <w:tab w:val="center" w:pos="4819"/>
        <w:tab w:val="right" w:pos="9638"/>
      </w:tabs>
    </w:pPr>
  </w:style>
  <w:style w:type="character" w:styleId="HeaderChar" w:customStyle="1">
    <w:name w:val="Header Char"/>
    <w:basedOn w:val="DefaultParagraphFont"/>
    <w:link w:val="Header"/>
    <w:uiPriority w:val="99"/>
    <w:rsid w:val="00020E93"/>
    <w:rPr>
      <w:rFonts w:ascii="Arial" w:hAnsi="Arial"/>
      <w:kern w:val="0"/>
      <w:sz w:val="22"/>
      <w:szCs w:val="22"/>
      <w14:ligatures w14:val="none"/>
    </w:rPr>
  </w:style>
  <w:style w:type="paragraph" w:styleId="Footer">
    <w:name w:val="footer"/>
    <w:basedOn w:val="Normal"/>
    <w:link w:val="FooterChar"/>
    <w:uiPriority w:val="99"/>
    <w:unhideWhenUsed/>
    <w:rsid w:val="00020E93"/>
    <w:pPr>
      <w:tabs>
        <w:tab w:val="center" w:pos="4819"/>
        <w:tab w:val="right" w:pos="9638"/>
      </w:tabs>
    </w:pPr>
  </w:style>
  <w:style w:type="character" w:styleId="FooterChar" w:customStyle="1">
    <w:name w:val="Footer Char"/>
    <w:basedOn w:val="DefaultParagraphFont"/>
    <w:link w:val="Footer"/>
    <w:uiPriority w:val="99"/>
    <w:rsid w:val="00020E93"/>
    <w:rPr>
      <w:rFonts w:ascii="Arial" w:hAnsi="Arial"/>
      <w:kern w:val="0"/>
      <w:sz w:val="22"/>
      <w:szCs w:val="22"/>
      <w14:ligatures w14:val="none"/>
    </w:rPr>
  </w:style>
  <w:style w:type="table" w:styleId="TableGrid">
    <w:name w:val="Table Grid"/>
    <w:basedOn w:val="TableNormal"/>
    <w:uiPriority w:val="39"/>
    <w:rsid w:val="00020E93"/>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0E93"/>
  </w:style>
  <w:style w:type="character" w:styleId="Laukeliai" w:customStyle="1">
    <w:name w:val="Laukeliai"/>
    <w:basedOn w:val="DefaultParagraphFont"/>
    <w:uiPriority w:val="1"/>
    <w:qFormat/>
    <w:rsid w:val="00020E93"/>
    <w:rPr>
      <w:rFonts w:ascii="Arial" w:hAnsi="Arial"/>
      <w:sz w:val="20"/>
    </w:rPr>
  </w:style>
  <w:style w:type="character" w:styleId="Hyperlink">
    <w:name w:val="Hyperlink"/>
    <w:basedOn w:val="DefaultParagraphFont"/>
    <w:uiPriority w:val="99"/>
    <w:rsid w:val="00020E93"/>
    <w:rPr>
      <w:color w:val="auto"/>
      <w:u w:val="none"/>
    </w:rPr>
  </w:style>
  <w:style w:type="paragraph" w:styleId="FootnoteText">
    <w:name w:val="footnote text"/>
    <w:basedOn w:val="Normal"/>
    <w:link w:val="FootnoteTextChar"/>
    <w:uiPriority w:val="99"/>
    <w:unhideWhenUsed/>
    <w:rsid w:val="00020E93"/>
    <w:rPr>
      <w:sz w:val="20"/>
      <w:szCs w:val="20"/>
    </w:rPr>
  </w:style>
  <w:style w:type="character" w:styleId="FootnoteTextChar" w:customStyle="1">
    <w:name w:val="Footnote Text Char"/>
    <w:basedOn w:val="DefaultParagraphFont"/>
    <w:link w:val="FootnoteText"/>
    <w:uiPriority w:val="99"/>
    <w:rsid w:val="00020E93"/>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020E93"/>
    <w:rPr>
      <w:vertAlign w:val="superscript"/>
    </w:rPr>
  </w:style>
  <w:style w:type="character" w:styleId="ui-provider" w:customStyle="1">
    <w:name w:val="ui-provider"/>
    <w:basedOn w:val="DefaultParagraphFont"/>
    <w:rsid w:val="00020E93"/>
  </w:style>
  <w:style w:type="paragraph" w:styleId="Revision">
    <w:name w:val="Revision"/>
    <w:hidden/>
    <w:uiPriority w:val="99"/>
    <w:semiHidden/>
    <w:rsid w:val="006E4E84"/>
    <w:pPr>
      <w:spacing w:after="0" w:line="240" w:lineRule="auto"/>
    </w:pPr>
    <w:rPr>
      <w:rFonts w:ascii="Arial" w:hAnsi="Arial"/>
      <w:kern w:val="0"/>
      <w:sz w:val="22"/>
      <w:szCs w:val="22"/>
      <w14:ligatures w14:val="none"/>
    </w:rPr>
  </w:style>
  <w:style w:type="character" w:styleId="CommentReference">
    <w:name w:val="Comment Reference"/>
    <w:basedOn w:val="DefaultParagraphFont"/>
    <w:uiPriority w:val="99"/>
    <w:semiHidden/>
    <w:unhideWhenUsed/>
    <w:rsid w:val="00D775CF"/>
    <w:rPr>
      <w:sz w:val="16"/>
      <w:szCs w:val="16"/>
    </w:rPr>
  </w:style>
  <w:style w:type="paragraph" w:styleId="CommentText">
    <w:name w:val="Comment Text"/>
    <w:basedOn w:val="Normal"/>
    <w:link w:val="CommentTextChar"/>
    <w:uiPriority w:val="99"/>
    <w:unhideWhenUsed/>
    <w:rsid w:val="00D775CF"/>
    <w:rPr>
      <w:sz w:val="20"/>
      <w:szCs w:val="20"/>
    </w:rPr>
  </w:style>
  <w:style w:type="character" w:styleId="CommentTextChar" w:customStyle="1">
    <w:name w:val="Comment Text Char"/>
    <w:basedOn w:val="DefaultParagraphFont"/>
    <w:link w:val="CommentText"/>
    <w:uiPriority w:val="99"/>
    <w:rsid w:val="00D775CF"/>
    <w:rPr>
      <w:rFonts w:ascii="Arial" w:hAnsi="Arial"/>
      <w:kern w:val="0"/>
      <w:sz w:val="20"/>
      <w:szCs w:val="20"/>
      <w14:ligatures w14:val="none"/>
    </w:rPr>
  </w:style>
  <w:style w:type="paragraph" w:styleId="CommentSubject">
    <w:name w:val="Comment Subject"/>
    <w:basedOn w:val="CommentText"/>
    <w:next w:val="CommentText"/>
    <w:link w:val="CommentSubjectChar"/>
    <w:uiPriority w:val="99"/>
    <w:semiHidden/>
    <w:unhideWhenUsed/>
    <w:rsid w:val="00D775CF"/>
    <w:rPr>
      <w:b/>
      <w:bCs/>
    </w:rPr>
  </w:style>
  <w:style w:type="character" w:styleId="CommentSubjectChar" w:customStyle="1">
    <w:name w:val="Comment Subject Char"/>
    <w:basedOn w:val="CommentTextChar"/>
    <w:link w:val="CommentSubject"/>
    <w:uiPriority w:val="99"/>
    <w:semiHidden/>
    <w:rsid w:val="00D775CF"/>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40025561A74A499CE1F32DA19F3908"/>
        <w:category>
          <w:name w:val="Bendrosios nuostatos"/>
          <w:gallery w:val="placeholder"/>
        </w:category>
        <w:types>
          <w:type w:val="bbPlcHdr"/>
        </w:types>
        <w:behaviors>
          <w:behavior w:val="content"/>
        </w:behaviors>
        <w:guid w:val="{5665513A-F77A-4960-9976-8718080F9A0D}"/>
      </w:docPartPr>
      <w:docPartBody>
        <w:p xmlns:wp14="http://schemas.microsoft.com/office/word/2010/wordml" w:rsidR="005A5F36" w:rsidP="005A5F36" w:rsidRDefault="005A5F36" w14:paraId="605ACE69" wp14:textId="77777777">
          <w:pPr>
            <w:pStyle w:val="A140025561A74A499CE1F32DA19F3908"/>
          </w:pPr>
          <w:bookmarkStart w:name="_Hlk129008388" w:id="0"/>
          <w:bookmarkEnd w:id="0"/>
          <w:r w:rsidRPr="0071070B">
            <w:rPr>
              <w:rFonts w:cs="Arial"/>
              <w:color w:val="FF0000"/>
              <w:sz w:val="20"/>
              <w:szCs w:val="20"/>
            </w:rPr>
            <w:t>[Pasirinkite]</w:t>
          </w:r>
        </w:p>
      </w:docPartBody>
    </w:docPart>
    <w:docPart>
      <w:docPartPr>
        <w:name w:val="5E0D9DCAE80549318E26EA0FE7FC4320"/>
        <w:category>
          <w:name w:val="Bendrosios nuostatos"/>
          <w:gallery w:val="placeholder"/>
        </w:category>
        <w:types>
          <w:type w:val="bbPlcHdr"/>
        </w:types>
        <w:behaviors>
          <w:behavior w:val="content"/>
        </w:behaviors>
        <w:guid w:val="{AD2960CB-2C19-4AE0-B6AA-48B5ACC6EFE9}"/>
      </w:docPartPr>
      <w:docPartBody>
        <w:p xmlns:wp14="http://schemas.microsoft.com/office/word/2010/wordml" w:rsidR="005A5F36" w:rsidP="005A5F36" w:rsidRDefault="005A5F36" w14:paraId="2AD2B172" wp14:textId="77777777">
          <w:pPr>
            <w:pStyle w:val="5E0D9DCAE80549318E26EA0FE7FC4320"/>
          </w:pPr>
          <w:r>
            <w:rPr>
              <w:rFonts w:cs="Arial"/>
              <w:bCs/>
              <w:sz w:val="20"/>
              <w:szCs w:val="20"/>
            </w:rPr>
            <w:t>____________________________________</w:t>
          </w:r>
        </w:p>
      </w:docPartBody>
    </w:docPart>
    <w:docPart>
      <w:docPartPr>
        <w:name w:val="57BC8C1E02B54A31A3F6A0B1211AEA58"/>
        <w:category>
          <w:name w:val="Bendrosios nuostatos"/>
          <w:gallery w:val="placeholder"/>
        </w:category>
        <w:types>
          <w:type w:val="bbPlcHdr"/>
        </w:types>
        <w:behaviors>
          <w:behavior w:val="content"/>
        </w:behaviors>
        <w:guid w:val="{AE7BD5AD-9503-4436-93DC-98CB03CB418C}"/>
      </w:docPartPr>
      <w:docPartBody>
        <w:p xmlns:wp14="http://schemas.microsoft.com/office/word/2010/wordml" w:rsidR="005A5F36" w:rsidP="005A5F36" w:rsidRDefault="005A5F36" w14:paraId="4E30B269" wp14:textId="77777777">
          <w:pPr>
            <w:pStyle w:val="57BC8C1E02B54A31A3F6A0B1211AEA58"/>
          </w:pPr>
          <w:r>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yriad Pro">
    <w:altName w:val="Segoe UI"/>
    <w:panose1 w:val="00000000000000000000"/>
    <w:charset w:val="00"/>
    <w:family w:val="swiss"/>
    <w:notTrueType/>
    <w:pitch w:val="variable"/>
    <w:sig w:usb0="A00002AF" w:usb1="5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F36"/>
    <w:rsid w:val="000355F9"/>
    <w:rsid w:val="00061290"/>
    <w:rsid w:val="00087262"/>
    <w:rsid w:val="00134DA3"/>
    <w:rsid w:val="001E2268"/>
    <w:rsid w:val="002909B3"/>
    <w:rsid w:val="003150B7"/>
    <w:rsid w:val="00351291"/>
    <w:rsid w:val="00377682"/>
    <w:rsid w:val="005564C4"/>
    <w:rsid w:val="005A5F36"/>
    <w:rsid w:val="006B1938"/>
    <w:rsid w:val="006B4CE7"/>
    <w:rsid w:val="00731FD6"/>
    <w:rsid w:val="008361E7"/>
    <w:rsid w:val="00884A8C"/>
    <w:rsid w:val="008F2FD1"/>
    <w:rsid w:val="00A1273E"/>
    <w:rsid w:val="00A129CF"/>
    <w:rsid w:val="00A709CF"/>
    <w:rsid w:val="00AD2B27"/>
    <w:rsid w:val="00B56F89"/>
    <w:rsid w:val="00B7220A"/>
    <w:rsid w:val="00BB265B"/>
    <w:rsid w:val="00BD1472"/>
    <w:rsid w:val="00C1122D"/>
    <w:rsid w:val="00CF03D7"/>
    <w:rsid w:val="00D02699"/>
    <w:rsid w:val="00D06EC3"/>
    <w:rsid w:val="00D57BDC"/>
    <w:rsid w:val="00D66DAB"/>
    <w:rsid w:val="00DF6A70"/>
    <w:rsid w:val="00E55C30"/>
    <w:rsid w:val="00EE74DD"/>
    <w:rsid w:val="00F067F9"/>
    <w:rsid w:val="00F24599"/>
    <w:rsid w:val="00F32341"/>
    <w:rsid w:val="00F952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40025561A74A499CE1F32DA19F3908">
    <w:name w:val="A140025561A74A499CE1F32DA19F3908"/>
    <w:rsid w:val="005A5F36"/>
  </w:style>
  <w:style w:type="paragraph" w:customStyle="1" w:styleId="5E0D9DCAE80549318E26EA0FE7FC4320">
    <w:name w:val="5E0D9DCAE80549318E26EA0FE7FC4320"/>
    <w:rsid w:val="005A5F36"/>
  </w:style>
  <w:style w:type="paragraph" w:customStyle="1" w:styleId="57BC8C1E02B54A31A3F6A0B1211AEA58">
    <w:name w:val="57BC8C1E02B54A31A3F6A0B1211AEA58"/>
    <w:rsid w:val="005A5F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CEEF5-1E06-45D4-91B3-83A8F87CF234}">
  <ds:schemaRefs>
    <ds:schemaRef ds:uri="http://schemas.microsoft.com/sharepoint/v3/contenttype/forms"/>
  </ds:schemaRefs>
</ds:datastoreItem>
</file>

<file path=customXml/itemProps2.xml><?xml version="1.0" encoding="utf-8"?>
<ds:datastoreItem xmlns:ds="http://schemas.openxmlformats.org/officeDocument/2006/customXml" ds:itemID="{6B8F7038-F7BC-45AF-A2F2-E48C476AAAA7}">
  <ds:schemaRefs>
    <ds:schemaRef ds:uri="http://schemas.microsoft.com/office/2006/metadata/properties"/>
    <ds:schemaRef ds:uri="http://schemas.microsoft.com/office/infopath/2007/PartnerControls"/>
    <ds:schemaRef ds:uri="9c2cf870-dd04-4d51-abe1-b056eadbb81f"/>
    <ds:schemaRef ds:uri="3db48862-3d5a-4b5b-a8ee-b1270852f994"/>
  </ds:schemaRefs>
</ds:datastoreItem>
</file>

<file path=customXml/itemProps3.xml><?xml version="1.0" encoding="utf-8"?>
<ds:datastoreItem xmlns:ds="http://schemas.openxmlformats.org/officeDocument/2006/customXml" ds:itemID="{CC09C296-8329-4F01-89FF-75DB17095563}">
  <ds:schemaRefs>
    <ds:schemaRef ds:uri="http://schemas.openxmlformats.org/officeDocument/2006/bibliography"/>
  </ds:schemaRefs>
</ds:datastoreItem>
</file>

<file path=customXml/itemProps4.xml><?xml version="1.0" encoding="utf-8"?>
<ds:datastoreItem xmlns:ds="http://schemas.openxmlformats.org/officeDocument/2006/customXml" ds:itemID="{9DF48D47-2C9C-4A84-BD4E-38B6701F2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Loreta Leščiuvienė</dc:creator>
  <keywords/>
  <dc:description/>
  <lastModifiedBy>Inga Kovaitienė</lastModifiedBy>
  <revision>10</revision>
  <dcterms:created xsi:type="dcterms:W3CDTF">2026-03-10T11:23:00.0000000Z</dcterms:created>
  <dcterms:modified xsi:type="dcterms:W3CDTF">2026-03-10T12:34:03.8574721Z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2025-12-02T12:11:57Z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f4acb96e-15b8-41a1-a885-c27ca386983c</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y fmtid="{D5CDD505-2E9C-101B-9397-08002B2CF9AE}" pid="10" name="ContentTypeId">
    <vt:lpwstr>0x010100AFA939DD767D2C439A2906FF351A880A</vt:lpwstr>
  </property>
  <property fmtid="{D5CDD505-2E9C-101B-9397-08002B2CF9AE}" pid="11" name="MediaServiceImageTags">
    <vt:lpwstr/>
  </property>
</Properties>
</file>